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16340" w14:textId="5E4C7CE8" w:rsidR="00BC63CB" w:rsidRPr="00B84C6C" w:rsidRDefault="00BC63CB" w:rsidP="00FC26CD">
      <w:pPr>
        <w:spacing w:line="360" w:lineRule="auto"/>
        <w:jc w:val="center"/>
        <w:rPr>
          <w:rFonts w:ascii="Aptos ExtraBold" w:hAnsi="Aptos ExtraBold"/>
          <w:b/>
          <w:bCs/>
          <w:sz w:val="32"/>
          <w:szCs w:val="32"/>
        </w:rPr>
      </w:pPr>
      <w:r w:rsidRPr="00B84C6C">
        <w:rPr>
          <w:rFonts w:ascii="Aptos ExtraBold" w:hAnsi="Aptos ExtraBold"/>
          <w:b/>
          <w:bCs/>
          <w:sz w:val="32"/>
          <w:szCs w:val="32"/>
        </w:rPr>
        <w:t>Nyttjande- och skötselavtal</w:t>
      </w:r>
    </w:p>
    <w:p w14:paraId="799F9A53" w14:textId="3179AEEB" w:rsidR="007846DB" w:rsidRPr="00B84C6C" w:rsidRDefault="00BC63CB" w:rsidP="00B84C6C">
      <w:pPr>
        <w:spacing w:line="360" w:lineRule="auto"/>
        <w:rPr>
          <w:rFonts w:asciiTheme="minorHAnsi" w:hAnsiTheme="minorHAnsi"/>
          <w:sz w:val="24"/>
          <w:szCs w:val="24"/>
        </w:rPr>
      </w:pPr>
      <w:r w:rsidRPr="00B84C6C">
        <w:rPr>
          <w:rFonts w:asciiTheme="minorHAnsi" w:hAnsiTheme="minorHAnsi"/>
          <w:sz w:val="24"/>
          <w:szCs w:val="24"/>
        </w:rPr>
        <w:t xml:space="preserve">Genom undertecknande av detta avtal har parterna kommit överens om särskilda villkor mellan Bostadsrättsföreningen Östra Torn i Lund (härefter benämnd som Bostadsrättsföreningen) och Bostadsrättshavaren (härefter benämnd som Bostadsrättshavaren eller medlem).  </w:t>
      </w:r>
      <w:r w:rsidR="00FC26CD">
        <w:rPr>
          <w:rFonts w:asciiTheme="minorHAnsi" w:hAnsiTheme="minorHAnsi"/>
          <w:sz w:val="24"/>
          <w:szCs w:val="24"/>
        </w:rPr>
        <w:t>Två undertecknade avtal lämnas till styrelsen som lämnar tillbaka undertecknad exemplar</w:t>
      </w:r>
      <w:r w:rsidR="00E91535">
        <w:rPr>
          <w:rFonts w:asciiTheme="minorHAnsi" w:hAnsiTheme="minorHAnsi"/>
          <w:sz w:val="24"/>
          <w:szCs w:val="24"/>
        </w:rPr>
        <w:t xml:space="preserve"> till medlem.</w:t>
      </w:r>
    </w:p>
    <w:tbl>
      <w:tblPr>
        <w:tblStyle w:val="Tabellrutnt"/>
        <w:tblW w:w="0" w:type="auto"/>
        <w:tblLook w:val="04A0" w:firstRow="1" w:lastRow="0" w:firstColumn="1" w:lastColumn="0" w:noHBand="0" w:noVBand="1"/>
      </w:tblPr>
      <w:tblGrid>
        <w:gridCol w:w="2646"/>
        <w:gridCol w:w="6416"/>
      </w:tblGrid>
      <w:tr w:rsidR="00BC63CB" w:rsidRPr="00B84C6C" w14:paraId="42784F67" w14:textId="77777777" w:rsidTr="007846DB">
        <w:tc>
          <w:tcPr>
            <w:tcW w:w="2263" w:type="dxa"/>
          </w:tcPr>
          <w:p w14:paraId="34535F34" w14:textId="77777777" w:rsidR="007846DB" w:rsidRPr="00B84C6C" w:rsidRDefault="007846DB" w:rsidP="00B84C6C">
            <w:pPr>
              <w:spacing w:line="360" w:lineRule="auto"/>
              <w:rPr>
                <w:rFonts w:asciiTheme="minorHAnsi" w:hAnsiTheme="minorHAnsi"/>
                <w:sz w:val="24"/>
                <w:szCs w:val="24"/>
              </w:rPr>
            </w:pPr>
          </w:p>
          <w:p w14:paraId="02F195B7" w14:textId="08AB727A" w:rsidR="00BC63CB" w:rsidRPr="00B84C6C" w:rsidRDefault="00BC63CB" w:rsidP="00B84C6C">
            <w:pPr>
              <w:spacing w:line="360" w:lineRule="auto"/>
              <w:rPr>
                <w:rFonts w:asciiTheme="minorHAnsi" w:hAnsiTheme="minorHAnsi"/>
                <w:sz w:val="24"/>
                <w:szCs w:val="24"/>
              </w:rPr>
            </w:pPr>
            <w:r w:rsidRPr="00B84C6C">
              <w:rPr>
                <w:rFonts w:asciiTheme="minorHAnsi" w:hAnsiTheme="minorHAnsi"/>
                <w:sz w:val="24"/>
                <w:szCs w:val="24"/>
              </w:rPr>
              <w:t>Bostadsrättshavare</w:t>
            </w:r>
          </w:p>
        </w:tc>
        <w:tc>
          <w:tcPr>
            <w:tcW w:w="6799" w:type="dxa"/>
          </w:tcPr>
          <w:p w14:paraId="0D7296C4" w14:textId="77777777" w:rsidR="00BC63CB" w:rsidRPr="00B84C6C" w:rsidRDefault="00BC63CB" w:rsidP="00B84C6C">
            <w:pPr>
              <w:spacing w:line="360" w:lineRule="auto"/>
              <w:rPr>
                <w:rFonts w:asciiTheme="minorHAnsi" w:hAnsiTheme="minorHAnsi"/>
                <w:sz w:val="24"/>
                <w:szCs w:val="24"/>
              </w:rPr>
            </w:pPr>
          </w:p>
          <w:p w14:paraId="09093D10" w14:textId="77777777" w:rsidR="007846DB" w:rsidRPr="00B84C6C" w:rsidRDefault="007846DB" w:rsidP="00B84C6C">
            <w:pPr>
              <w:spacing w:line="360" w:lineRule="auto"/>
              <w:rPr>
                <w:rFonts w:asciiTheme="minorHAnsi" w:hAnsiTheme="minorHAnsi"/>
                <w:sz w:val="24"/>
                <w:szCs w:val="24"/>
              </w:rPr>
            </w:pPr>
          </w:p>
        </w:tc>
      </w:tr>
      <w:tr w:rsidR="00BC63CB" w:rsidRPr="00B84C6C" w14:paraId="232045C7" w14:textId="77777777" w:rsidTr="007846DB">
        <w:tc>
          <w:tcPr>
            <w:tcW w:w="2263" w:type="dxa"/>
          </w:tcPr>
          <w:p w14:paraId="5E9855A4" w14:textId="77777777" w:rsidR="007846DB" w:rsidRPr="00B84C6C" w:rsidRDefault="007846DB" w:rsidP="00B84C6C">
            <w:pPr>
              <w:spacing w:line="360" w:lineRule="auto"/>
              <w:rPr>
                <w:rFonts w:asciiTheme="minorHAnsi" w:hAnsiTheme="minorHAnsi"/>
                <w:sz w:val="24"/>
                <w:szCs w:val="24"/>
              </w:rPr>
            </w:pPr>
          </w:p>
          <w:p w14:paraId="1C8B02EB" w14:textId="583E06D1" w:rsidR="00BC63CB" w:rsidRPr="00B84C6C" w:rsidRDefault="00BC63CB" w:rsidP="00B84C6C">
            <w:pPr>
              <w:spacing w:line="360" w:lineRule="auto"/>
              <w:rPr>
                <w:rFonts w:asciiTheme="minorHAnsi" w:hAnsiTheme="minorHAnsi"/>
                <w:sz w:val="24"/>
                <w:szCs w:val="24"/>
              </w:rPr>
            </w:pPr>
            <w:r w:rsidRPr="00B84C6C">
              <w:rPr>
                <w:rFonts w:asciiTheme="minorHAnsi" w:hAnsiTheme="minorHAnsi"/>
                <w:sz w:val="24"/>
                <w:szCs w:val="24"/>
              </w:rPr>
              <w:t xml:space="preserve">Bostadsadress           </w:t>
            </w:r>
          </w:p>
        </w:tc>
        <w:tc>
          <w:tcPr>
            <w:tcW w:w="6799" w:type="dxa"/>
          </w:tcPr>
          <w:p w14:paraId="26FEEAC1" w14:textId="77777777" w:rsidR="007846DB" w:rsidRPr="00B84C6C" w:rsidRDefault="007846DB" w:rsidP="00B84C6C">
            <w:pPr>
              <w:spacing w:line="360" w:lineRule="auto"/>
              <w:rPr>
                <w:rFonts w:asciiTheme="minorHAnsi" w:hAnsiTheme="minorHAnsi"/>
                <w:sz w:val="24"/>
                <w:szCs w:val="24"/>
              </w:rPr>
            </w:pPr>
          </w:p>
          <w:p w14:paraId="1BFBBA21" w14:textId="77777777" w:rsidR="007846DB" w:rsidRPr="00B84C6C" w:rsidRDefault="007846DB" w:rsidP="00B84C6C">
            <w:pPr>
              <w:spacing w:line="360" w:lineRule="auto"/>
              <w:rPr>
                <w:rFonts w:asciiTheme="minorHAnsi" w:hAnsiTheme="minorHAnsi"/>
                <w:sz w:val="24"/>
                <w:szCs w:val="24"/>
              </w:rPr>
            </w:pPr>
          </w:p>
        </w:tc>
      </w:tr>
      <w:tr w:rsidR="00BC63CB" w:rsidRPr="00B84C6C" w14:paraId="72281FA6" w14:textId="77777777" w:rsidTr="007846DB">
        <w:tc>
          <w:tcPr>
            <w:tcW w:w="2263" w:type="dxa"/>
          </w:tcPr>
          <w:p w14:paraId="2821A934" w14:textId="28153979" w:rsidR="00BC63CB" w:rsidRPr="00B84C6C" w:rsidRDefault="007846DB" w:rsidP="00B84C6C">
            <w:pPr>
              <w:spacing w:line="360" w:lineRule="auto"/>
              <w:rPr>
                <w:rFonts w:asciiTheme="minorHAnsi" w:hAnsiTheme="minorHAnsi"/>
                <w:sz w:val="24"/>
                <w:szCs w:val="24"/>
              </w:rPr>
            </w:pPr>
            <w:r w:rsidRPr="00B84C6C">
              <w:rPr>
                <w:rFonts w:asciiTheme="minorHAnsi" w:hAnsiTheme="minorHAnsi"/>
                <w:sz w:val="24"/>
                <w:szCs w:val="24"/>
              </w:rPr>
              <w:t>Bostadsrättslägenhets-</w:t>
            </w:r>
            <w:r w:rsidRPr="00B84C6C">
              <w:rPr>
                <w:rFonts w:asciiTheme="minorHAnsi" w:hAnsiTheme="minorHAnsi"/>
                <w:sz w:val="24"/>
                <w:szCs w:val="24"/>
              </w:rPr>
              <w:br/>
              <w:t>nummer</w:t>
            </w:r>
            <w:r w:rsidR="00380644" w:rsidRPr="00B84C6C">
              <w:rPr>
                <w:rFonts w:asciiTheme="minorHAnsi" w:hAnsiTheme="minorHAnsi"/>
                <w:sz w:val="24"/>
                <w:szCs w:val="24"/>
              </w:rPr>
              <w:t xml:space="preserve"> på dörren</w:t>
            </w:r>
          </w:p>
        </w:tc>
        <w:tc>
          <w:tcPr>
            <w:tcW w:w="6799" w:type="dxa"/>
          </w:tcPr>
          <w:p w14:paraId="75E8A1B8" w14:textId="77777777" w:rsidR="00BC63CB" w:rsidRPr="00B84C6C" w:rsidRDefault="00BC63CB" w:rsidP="00B84C6C">
            <w:pPr>
              <w:spacing w:line="360" w:lineRule="auto"/>
              <w:rPr>
                <w:rFonts w:asciiTheme="minorHAnsi" w:hAnsiTheme="minorHAnsi"/>
                <w:sz w:val="24"/>
                <w:szCs w:val="24"/>
              </w:rPr>
            </w:pPr>
          </w:p>
          <w:p w14:paraId="2E64F56D" w14:textId="77777777" w:rsidR="007846DB" w:rsidRPr="00B84C6C" w:rsidRDefault="007846DB" w:rsidP="00B84C6C">
            <w:pPr>
              <w:spacing w:line="360" w:lineRule="auto"/>
              <w:rPr>
                <w:rFonts w:asciiTheme="minorHAnsi" w:hAnsiTheme="minorHAnsi"/>
                <w:sz w:val="24"/>
                <w:szCs w:val="24"/>
              </w:rPr>
            </w:pPr>
          </w:p>
        </w:tc>
      </w:tr>
    </w:tbl>
    <w:p w14:paraId="08860CE7" w14:textId="2B1E2C6D" w:rsidR="00561A30" w:rsidRPr="00B84C6C" w:rsidRDefault="00561A30" w:rsidP="00B84C6C">
      <w:pPr>
        <w:spacing w:line="360" w:lineRule="auto"/>
        <w:rPr>
          <w:rFonts w:asciiTheme="minorHAnsi" w:hAnsiTheme="minorHAnsi"/>
          <w:sz w:val="24"/>
          <w:szCs w:val="24"/>
        </w:rPr>
      </w:pPr>
    </w:p>
    <w:p w14:paraId="074C337D" w14:textId="5A40A332" w:rsidR="00561A30" w:rsidRPr="00B84C6C" w:rsidRDefault="00FF2EE2" w:rsidP="00B84C6C">
      <w:pPr>
        <w:spacing w:line="360" w:lineRule="auto"/>
        <w:rPr>
          <w:rFonts w:asciiTheme="minorHAnsi" w:hAnsiTheme="minorHAnsi"/>
          <w:sz w:val="24"/>
          <w:szCs w:val="24"/>
        </w:rPr>
      </w:pPr>
      <w:r w:rsidRPr="00B84C6C">
        <w:rPr>
          <w:rFonts w:asciiTheme="minorHAnsi" w:hAnsiTheme="minorHAnsi"/>
          <w:sz w:val="24"/>
          <w:szCs w:val="24"/>
        </w:rPr>
        <w:t xml:space="preserve">Avtalet gäller markerade anordningar: </w:t>
      </w:r>
    </w:p>
    <w:tbl>
      <w:tblPr>
        <w:tblStyle w:val="Tabellrutnt"/>
        <w:tblW w:w="0" w:type="auto"/>
        <w:tblLook w:val="04A0" w:firstRow="1" w:lastRow="0" w:firstColumn="1" w:lastColumn="0" w:noHBand="0" w:noVBand="1"/>
      </w:tblPr>
      <w:tblGrid>
        <w:gridCol w:w="412"/>
        <w:gridCol w:w="5243"/>
      </w:tblGrid>
      <w:tr w:rsidR="00966BEA" w:rsidRPr="00B84C6C" w14:paraId="29DAE63C" w14:textId="7A1C6AA0" w:rsidTr="00E731C3">
        <w:tc>
          <w:tcPr>
            <w:tcW w:w="412" w:type="dxa"/>
            <w:tcBorders>
              <w:top w:val="single" w:sz="12" w:space="0" w:color="auto"/>
              <w:left w:val="single" w:sz="12" w:space="0" w:color="auto"/>
              <w:bottom w:val="single" w:sz="12" w:space="0" w:color="auto"/>
              <w:right w:val="single" w:sz="12" w:space="0" w:color="auto"/>
            </w:tcBorders>
          </w:tcPr>
          <w:p w14:paraId="2F471946"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55A158DC" w14:textId="3F751838"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 xml:space="preserve">Hårdgjord uteplats/ </w:t>
            </w:r>
            <w:r w:rsidR="00FF2EE2" w:rsidRPr="00B84C6C">
              <w:rPr>
                <w:rFonts w:asciiTheme="minorHAnsi" w:hAnsiTheme="minorHAnsi"/>
                <w:sz w:val="24"/>
                <w:szCs w:val="24"/>
              </w:rPr>
              <w:t>t</w:t>
            </w:r>
            <w:r w:rsidRPr="00B84C6C">
              <w:rPr>
                <w:rFonts w:asciiTheme="minorHAnsi" w:hAnsiTheme="minorHAnsi"/>
                <w:sz w:val="24"/>
                <w:szCs w:val="24"/>
              </w:rPr>
              <w:t>rädäck framsida</w:t>
            </w:r>
          </w:p>
        </w:tc>
      </w:tr>
      <w:tr w:rsidR="00966BEA" w:rsidRPr="00B84C6C" w14:paraId="6A139175" w14:textId="64D6989A" w:rsidTr="00E731C3">
        <w:tc>
          <w:tcPr>
            <w:tcW w:w="412" w:type="dxa"/>
            <w:tcBorders>
              <w:top w:val="single" w:sz="12" w:space="0" w:color="auto"/>
              <w:left w:val="single" w:sz="12" w:space="0" w:color="auto"/>
              <w:bottom w:val="single" w:sz="12" w:space="0" w:color="auto"/>
              <w:right w:val="single" w:sz="12" w:space="0" w:color="auto"/>
            </w:tcBorders>
          </w:tcPr>
          <w:p w14:paraId="4DBF5E5E"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41941C6E" w14:textId="1D3A3182"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Hårdgjord uteplats/ trädäck baksida</w:t>
            </w:r>
          </w:p>
        </w:tc>
      </w:tr>
      <w:tr w:rsidR="00966BEA" w:rsidRPr="00B84C6C" w14:paraId="7774915B" w14:textId="77777777" w:rsidTr="00E731C3">
        <w:tc>
          <w:tcPr>
            <w:tcW w:w="412" w:type="dxa"/>
            <w:tcBorders>
              <w:top w:val="single" w:sz="12" w:space="0" w:color="auto"/>
              <w:left w:val="single" w:sz="12" w:space="0" w:color="auto"/>
              <w:bottom w:val="single" w:sz="12" w:space="0" w:color="auto"/>
              <w:right w:val="single" w:sz="12" w:space="0" w:color="auto"/>
            </w:tcBorders>
          </w:tcPr>
          <w:p w14:paraId="2B8B1084"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11055BEB" w14:textId="0FE3AA95"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Spaljé framsida</w:t>
            </w:r>
          </w:p>
        </w:tc>
      </w:tr>
      <w:tr w:rsidR="00966BEA" w:rsidRPr="00B84C6C" w14:paraId="0CA7487C" w14:textId="77777777" w:rsidTr="00E731C3">
        <w:tc>
          <w:tcPr>
            <w:tcW w:w="412" w:type="dxa"/>
            <w:tcBorders>
              <w:top w:val="single" w:sz="12" w:space="0" w:color="auto"/>
              <w:left w:val="single" w:sz="12" w:space="0" w:color="auto"/>
              <w:bottom w:val="single" w:sz="12" w:space="0" w:color="auto"/>
              <w:right w:val="single" w:sz="12" w:space="0" w:color="auto"/>
            </w:tcBorders>
          </w:tcPr>
          <w:p w14:paraId="662E4994"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18C9B166" w14:textId="65C549F6"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Spaljé baksida</w:t>
            </w:r>
          </w:p>
        </w:tc>
      </w:tr>
      <w:tr w:rsidR="00966BEA" w:rsidRPr="00B84C6C" w14:paraId="6F3B66FB" w14:textId="5442C654" w:rsidTr="00E731C3">
        <w:tc>
          <w:tcPr>
            <w:tcW w:w="412" w:type="dxa"/>
            <w:tcBorders>
              <w:top w:val="single" w:sz="12" w:space="0" w:color="auto"/>
              <w:left w:val="single" w:sz="12" w:space="0" w:color="auto"/>
              <w:bottom w:val="single" w:sz="12" w:space="0" w:color="auto"/>
              <w:right w:val="single" w:sz="12" w:space="0" w:color="auto"/>
            </w:tcBorders>
          </w:tcPr>
          <w:p w14:paraId="0BC02C1E"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666942FA" w14:textId="36FE84FE"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Markis</w:t>
            </w:r>
          </w:p>
        </w:tc>
      </w:tr>
      <w:tr w:rsidR="00966BEA" w:rsidRPr="00B84C6C" w14:paraId="28A3258C" w14:textId="6C7ECD98" w:rsidTr="00E731C3">
        <w:tc>
          <w:tcPr>
            <w:tcW w:w="412" w:type="dxa"/>
            <w:tcBorders>
              <w:top w:val="single" w:sz="12" w:space="0" w:color="auto"/>
              <w:left w:val="single" w:sz="12" w:space="0" w:color="auto"/>
              <w:bottom w:val="single" w:sz="12" w:space="0" w:color="auto"/>
              <w:right w:val="single" w:sz="12" w:space="0" w:color="auto"/>
            </w:tcBorders>
          </w:tcPr>
          <w:p w14:paraId="54EA962E"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46904B3C" w14:textId="7B424133"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Inglasning av balkong</w:t>
            </w:r>
          </w:p>
        </w:tc>
      </w:tr>
      <w:tr w:rsidR="00966BEA" w:rsidRPr="00B84C6C" w14:paraId="5D09E3B7" w14:textId="77777777" w:rsidTr="00E731C3">
        <w:tc>
          <w:tcPr>
            <w:tcW w:w="412" w:type="dxa"/>
            <w:tcBorders>
              <w:top w:val="single" w:sz="12" w:space="0" w:color="auto"/>
              <w:left w:val="single" w:sz="12" w:space="0" w:color="auto"/>
              <w:bottom w:val="single" w:sz="12" w:space="0" w:color="auto"/>
              <w:right w:val="single" w:sz="12" w:space="0" w:color="auto"/>
            </w:tcBorders>
          </w:tcPr>
          <w:p w14:paraId="06A61196"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2BFD6D2D" w14:textId="52F54EB1" w:rsidR="00966BEA" w:rsidRPr="00B84C6C" w:rsidRDefault="00B84C6C" w:rsidP="00B84C6C">
            <w:pPr>
              <w:spacing w:line="360" w:lineRule="auto"/>
              <w:rPr>
                <w:rFonts w:asciiTheme="minorHAnsi" w:hAnsiTheme="minorHAnsi"/>
                <w:sz w:val="24"/>
                <w:szCs w:val="24"/>
              </w:rPr>
            </w:pPr>
            <w:r w:rsidRPr="00B84C6C">
              <w:rPr>
                <w:rFonts w:asciiTheme="minorHAnsi" w:hAnsiTheme="minorHAnsi"/>
                <w:sz w:val="24"/>
                <w:szCs w:val="24"/>
              </w:rPr>
              <w:t>Skötsel av egen plätt</w:t>
            </w:r>
          </w:p>
        </w:tc>
      </w:tr>
      <w:tr w:rsidR="00966BEA" w:rsidRPr="00B84C6C" w14:paraId="5E06E401" w14:textId="77777777" w:rsidTr="00E731C3">
        <w:tc>
          <w:tcPr>
            <w:tcW w:w="412" w:type="dxa"/>
            <w:tcBorders>
              <w:top w:val="single" w:sz="12" w:space="0" w:color="auto"/>
              <w:left w:val="single" w:sz="12" w:space="0" w:color="auto"/>
              <w:bottom w:val="single" w:sz="12" w:space="0" w:color="auto"/>
              <w:right w:val="single" w:sz="12" w:space="0" w:color="auto"/>
            </w:tcBorders>
          </w:tcPr>
          <w:p w14:paraId="63050325" w14:textId="77777777" w:rsidR="00966BEA" w:rsidRPr="00B84C6C" w:rsidRDefault="00966BEA" w:rsidP="00B84C6C">
            <w:pPr>
              <w:spacing w:line="360" w:lineRule="auto"/>
              <w:rPr>
                <w:rFonts w:asciiTheme="minorHAnsi" w:hAnsiTheme="minorHAnsi"/>
                <w:sz w:val="24"/>
                <w:szCs w:val="24"/>
              </w:rPr>
            </w:pPr>
          </w:p>
        </w:tc>
        <w:tc>
          <w:tcPr>
            <w:tcW w:w="5243" w:type="dxa"/>
            <w:tcBorders>
              <w:top w:val="single" w:sz="2" w:space="0" w:color="auto"/>
              <w:left w:val="single" w:sz="12" w:space="0" w:color="auto"/>
              <w:bottom w:val="single" w:sz="2" w:space="0" w:color="auto"/>
              <w:right w:val="single" w:sz="2" w:space="0" w:color="auto"/>
            </w:tcBorders>
          </w:tcPr>
          <w:p w14:paraId="52569109" w14:textId="0AD6A795" w:rsidR="00966BEA" w:rsidRPr="00B84C6C" w:rsidRDefault="00966BEA" w:rsidP="00B84C6C">
            <w:pPr>
              <w:spacing w:line="360" w:lineRule="auto"/>
              <w:rPr>
                <w:rFonts w:asciiTheme="minorHAnsi" w:hAnsiTheme="minorHAnsi"/>
                <w:sz w:val="24"/>
                <w:szCs w:val="24"/>
              </w:rPr>
            </w:pPr>
            <w:r w:rsidRPr="00B84C6C">
              <w:rPr>
                <w:rFonts w:asciiTheme="minorHAnsi" w:hAnsiTheme="minorHAnsi"/>
                <w:sz w:val="24"/>
                <w:szCs w:val="24"/>
              </w:rPr>
              <w:t>Kattlucka</w:t>
            </w:r>
          </w:p>
        </w:tc>
      </w:tr>
    </w:tbl>
    <w:p w14:paraId="45B1E5C6" w14:textId="2E85A442" w:rsidR="00561A30" w:rsidRPr="00B84C6C" w:rsidRDefault="00561A30" w:rsidP="00B84C6C">
      <w:pPr>
        <w:pStyle w:val="Rubrik2"/>
        <w:spacing w:line="360" w:lineRule="auto"/>
        <w:rPr>
          <w:rFonts w:asciiTheme="minorHAnsi" w:hAnsiTheme="minorHAnsi"/>
          <w:sz w:val="24"/>
          <w:szCs w:val="24"/>
        </w:rPr>
      </w:pPr>
    </w:p>
    <w:p w14:paraId="54346284" w14:textId="77777777" w:rsidR="00B84C6C" w:rsidRDefault="00B84C6C" w:rsidP="00B84C6C">
      <w:pPr>
        <w:spacing w:line="360" w:lineRule="auto"/>
        <w:rPr>
          <w:rFonts w:ascii="Aptos ExtraBold" w:hAnsi="Aptos ExtraBold"/>
          <w:sz w:val="32"/>
          <w:szCs w:val="32"/>
        </w:rPr>
      </w:pPr>
    </w:p>
    <w:p w14:paraId="3F28E68B" w14:textId="77777777" w:rsidR="00E731C3" w:rsidRDefault="00E731C3" w:rsidP="00B84C6C">
      <w:pPr>
        <w:spacing w:line="360" w:lineRule="auto"/>
        <w:rPr>
          <w:rFonts w:ascii="Aptos ExtraBold" w:hAnsi="Aptos ExtraBold"/>
          <w:sz w:val="32"/>
          <w:szCs w:val="32"/>
        </w:rPr>
      </w:pPr>
    </w:p>
    <w:p w14:paraId="7095CA6D" w14:textId="351192B2" w:rsidR="007846DB" w:rsidRPr="00B84C6C" w:rsidRDefault="007846DB" w:rsidP="00FC26CD">
      <w:pPr>
        <w:spacing w:line="360" w:lineRule="auto"/>
        <w:jc w:val="center"/>
        <w:rPr>
          <w:rFonts w:ascii="Aptos ExtraBold" w:hAnsi="Aptos ExtraBold"/>
          <w:sz w:val="32"/>
          <w:szCs w:val="32"/>
        </w:rPr>
      </w:pPr>
      <w:r w:rsidRPr="00B84C6C">
        <w:rPr>
          <w:rFonts w:ascii="Aptos ExtraBold" w:hAnsi="Aptos ExtraBold"/>
          <w:sz w:val="32"/>
          <w:szCs w:val="32"/>
        </w:rPr>
        <w:lastRenderedPageBreak/>
        <w:t>Uteplats / trädäck / spaljé</w:t>
      </w:r>
    </w:p>
    <w:p w14:paraId="30B93E51" w14:textId="1F4F3CAD" w:rsidR="00561A30" w:rsidRPr="00B84C6C" w:rsidRDefault="00FF2EE2" w:rsidP="00B84C6C">
      <w:pPr>
        <w:pStyle w:val="Liststycke"/>
        <w:numPr>
          <w:ilvl w:val="0"/>
          <w:numId w:val="1"/>
        </w:numPr>
        <w:spacing w:line="360" w:lineRule="auto"/>
        <w:rPr>
          <w:rFonts w:asciiTheme="minorHAnsi" w:hAnsiTheme="minorHAnsi"/>
          <w:sz w:val="24"/>
          <w:szCs w:val="24"/>
        </w:rPr>
      </w:pPr>
      <w:r w:rsidRPr="00B84C6C">
        <w:rPr>
          <w:rFonts w:asciiTheme="minorHAnsi" w:hAnsiTheme="minorHAnsi"/>
          <w:sz w:val="24"/>
          <w:szCs w:val="24"/>
        </w:rPr>
        <w:t xml:space="preserve">Om medlem önskar anlägga en hårdgjord uteplats (t.ex. trädäck) och/eller uppföra en spaljé måste grannen först ha avgett sitt medgivande. Bostadsrättshavaren förbinder sig att på egen bekostnad och på fackmässigt vis uppföra, och underhålla anlagd uteplats/trädäck/spaljé. </w:t>
      </w:r>
    </w:p>
    <w:p w14:paraId="6B336470" w14:textId="2D8D70C3"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Beträffande anlagd (hårdgjord) uteplats gäller att denna får ha en längd ut från fasaden på max 3 meter. </w:t>
      </w:r>
    </w:p>
    <w:p w14:paraId="177C9869" w14:textId="0C306105"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En spaljé ska utformas enligt ritning som erhålles på bostadsrättsföreningens expedition </w:t>
      </w:r>
      <w:r w:rsidR="00373213" w:rsidRPr="00B84C6C">
        <w:rPr>
          <w:rFonts w:ascii="Aptos" w:hAnsi="Aptos" w:cstheme="minorHAnsi"/>
          <w:sz w:val="24"/>
          <w:szCs w:val="24"/>
        </w:rPr>
        <w:t>Färg skall vara enhetlig på området: engelsk rött/beige/vitrandig alternativt enfärgat engelskt rött. Färgkod NCS S 5040-Y80R</w:t>
      </w:r>
    </w:p>
    <w:p w14:paraId="0326631E" w14:textId="385B507D"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Spaljé får inte inhägna uteplatsen. </w:t>
      </w:r>
    </w:p>
    <w:p w14:paraId="2A90FE98" w14:textId="58F79EEE"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Innan uppförande av hårdgjord uteplats/spaljé ska medlem lämna in en ansökan med ritning till föreningen för godkännande. Trädäck ska utformas liknande de, som tidigare byggts inom föreningen. Före arbetets igångsättande ska bostadsrättshavaren och en representant för bostadsrättsföreningen ha undertecknat ett skötselavtal. </w:t>
      </w:r>
    </w:p>
    <w:p w14:paraId="38FC4ADD" w14:textId="698018DB" w:rsidR="00561A30" w:rsidRPr="00B84C6C" w:rsidRDefault="00FF2EE2" w:rsidP="00B84C6C">
      <w:pPr>
        <w:pStyle w:val="Liststycke"/>
        <w:numPr>
          <w:ilvl w:val="0"/>
          <w:numId w:val="1"/>
        </w:numPr>
        <w:spacing w:line="360" w:lineRule="auto"/>
        <w:rPr>
          <w:rFonts w:asciiTheme="minorHAnsi" w:hAnsiTheme="minorHAnsi"/>
          <w:sz w:val="24"/>
          <w:szCs w:val="24"/>
        </w:rPr>
      </w:pPr>
      <w:r w:rsidRPr="00B84C6C">
        <w:rPr>
          <w:rFonts w:asciiTheme="minorHAnsi" w:hAnsiTheme="minorHAnsi"/>
          <w:sz w:val="24"/>
          <w:szCs w:val="24"/>
        </w:rPr>
        <w:t xml:space="preserve">Bostadsrättshavare som önskar anlägga en rabatt/plantera häck intill anlagt trädäck, har möjlighet att på egen bekostnad anordna det. Denna möjlighet finns främst på den del av mark i bostadsrättsföreningens fastighet som inte vetter mot gårdssidan. </w:t>
      </w:r>
    </w:p>
    <w:p w14:paraId="42BB12E1" w14:textId="2AC3C604"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Efter anlagd rabatt ankommer det på bostadsrättshavaren att underhålla och sköta rabatten. När rabatt inte längre är önskvärd av bostadsrättshavaren ska bostadsrättshavaren på egen bekostnad tillse att ytan återställs till gräsyta. </w:t>
      </w:r>
    </w:p>
    <w:p w14:paraId="52FE371A" w14:textId="32A05768" w:rsidR="00561A30" w:rsidRPr="00B84C6C" w:rsidRDefault="00FF2EE2" w:rsidP="00B84C6C">
      <w:pPr>
        <w:pStyle w:val="Liststycke"/>
        <w:numPr>
          <w:ilvl w:val="0"/>
          <w:numId w:val="1"/>
        </w:numPr>
        <w:spacing w:line="360" w:lineRule="auto"/>
        <w:rPr>
          <w:rFonts w:asciiTheme="minorHAnsi" w:hAnsiTheme="minorHAnsi"/>
          <w:sz w:val="24"/>
          <w:szCs w:val="24"/>
        </w:rPr>
      </w:pPr>
      <w:r w:rsidRPr="00B84C6C">
        <w:rPr>
          <w:rFonts w:asciiTheme="minorHAnsi" w:hAnsiTheme="minorHAnsi"/>
          <w:sz w:val="24"/>
          <w:szCs w:val="24"/>
        </w:rPr>
        <w:t xml:space="preserve">Detta avtal upphör att gälla vid en överlåtelse av bostadsrätten under förutsättning att den tillträdande bostadsrättshavaren övertar ansvaret och skriver under ett skötselavtal med bostadsrättsföreningen. </w:t>
      </w:r>
    </w:p>
    <w:p w14:paraId="60B72AE6" w14:textId="545A679B" w:rsidR="00561A30" w:rsidRPr="00B84C6C" w:rsidRDefault="00FF2EE2" w:rsidP="00B84C6C">
      <w:pPr>
        <w:pStyle w:val="Liststycke"/>
        <w:numPr>
          <w:ilvl w:val="0"/>
          <w:numId w:val="1"/>
        </w:numPr>
        <w:spacing w:line="360" w:lineRule="auto"/>
        <w:rPr>
          <w:rFonts w:asciiTheme="minorHAnsi" w:hAnsiTheme="minorHAnsi"/>
          <w:sz w:val="24"/>
          <w:szCs w:val="24"/>
        </w:rPr>
      </w:pPr>
      <w:r w:rsidRPr="00B84C6C">
        <w:rPr>
          <w:rFonts w:asciiTheme="minorHAnsi" w:hAnsiTheme="minorHAnsi"/>
          <w:sz w:val="24"/>
          <w:szCs w:val="24"/>
        </w:rPr>
        <w:lastRenderedPageBreak/>
        <w:t xml:space="preserve"> I det fall den tillträdande bostadsrättshavaren inte önskar överta ansvaret för uteplats/trädäck/spaljé, ska utemiljön återställas på fackmässigt vis till ursprungligt skick.</w:t>
      </w:r>
      <w:r w:rsidR="00373213" w:rsidRPr="00B84C6C">
        <w:rPr>
          <w:rFonts w:asciiTheme="minorHAnsi" w:hAnsiTheme="minorHAnsi"/>
          <w:sz w:val="24"/>
          <w:szCs w:val="24"/>
        </w:rPr>
        <w:br/>
      </w:r>
      <w:r w:rsidRPr="00B84C6C">
        <w:rPr>
          <w:rFonts w:asciiTheme="minorHAnsi" w:hAnsiTheme="minorHAnsi"/>
          <w:sz w:val="24"/>
          <w:szCs w:val="24"/>
        </w:rPr>
        <w:t xml:space="preserve">Återställandet ska utföras i enlighet med bostadsrättsföreningens anvisningar och bekostas av bostadsrättshavaren. Återställandet ska vara utfört senast vid datum för förvärvarens tillträde till bostadsrätten. </w:t>
      </w:r>
      <w:r w:rsidR="00373213" w:rsidRPr="00B84C6C">
        <w:rPr>
          <w:rFonts w:asciiTheme="minorHAnsi" w:hAnsiTheme="minorHAnsi"/>
          <w:sz w:val="24"/>
          <w:szCs w:val="24"/>
        </w:rPr>
        <w:br/>
      </w:r>
      <w:r w:rsidRPr="00B84C6C">
        <w:rPr>
          <w:rFonts w:asciiTheme="minorHAnsi" w:hAnsiTheme="minorHAnsi"/>
          <w:sz w:val="24"/>
          <w:szCs w:val="24"/>
        </w:rPr>
        <w:t>Om inte bostadsrättshavaren återställer enligt stycket ovan har bostadsrättsföreningen rätt att på bostadsrättshavarens bekostnad återställa ytan till ursprungligt skick.</w:t>
      </w:r>
    </w:p>
    <w:p w14:paraId="05576B00" w14:textId="68F590DD" w:rsidR="00561A30" w:rsidRPr="00B84C6C" w:rsidRDefault="00FF2EE2" w:rsidP="00B84C6C">
      <w:pPr>
        <w:pStyle w:val="Liststycke"/>
        <w:numPr>
          <w:ilvl w:val="0"/>
          <w:numId w:val="1"/>
        </w:numPr>
        <w:spacing w:line="360" w:lineRule="auto"/>
        <w:rPr>
          <w:rFonts w:asciiTheme="minorHAnsi" w:hAnsiTheme="minorHAnsi"/>
          <w:sz w:val="24"/>
          <w:szCs w:val="24"/>
        </w:rPr>
      </w:pPr>
      <w:r w:rsidRPr="00B84C6C">
        <w:rPr>
          <w:rFonts w:asciiTheme="minorHAnsi" w:hAnsiTheme="minorHAnsi"/>
          <w:sz w:val="24"/>
          <w:szCs w:val="24"/>
        </w:rPr>
        <w:t xml:space="preserve"> Om bostadsrättsföreningen behöver utföra sitt underhållsansvar på delar av fastighet som åvilar bostadsrättsföreningen ankommer det på bostadsrättshavaren att, efter anmodan, på egen bekostnad möjliggöra åtkomst för bostadsrättföreningen. </w:t>
      </w:r>
    </w:p>
    <w:p w14:paraId="509AAB2F" w14:textId="3BCF1626" w:rsidR="00373213"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Önskar bostadsrättshavaren efter utfört underhållsansvar återmontera det nedmonterade ankommer det på bostadsrättshavaren att på egen bekostnad ombesörja att så sker på fackmässigt vis. </w:t>
      </w:r>
    </w:p>
    <w:p w14:paraId="68649FCF" w14:textId="77777777" w:rsidR="00B84C6C" w:rsidRDefault="00B84C6C" w:rsidP="00B84C6C">
      <w:pPr>
        <w:spacing w:line="360" w:lineRule="auto"/>
        <w:rPr>
          <w:rFonts w:ascii="Aptos ExtraBold" w:hAnsi="Aptos ExtraBold"/>
          <w:sz w:val="32"/>
          <w:szCs w:val="32"/>
        </w:rPr>
      </w:pPr>
    </w:p>
    <w:p w14:paraId="524B9273" w14:textId="77777777" w:rsidR="00B84C6C" w:rsidRDefault="00B84C6C" w:rsidP="00B84C6C">
      <w:pPr>
        <w:spacing w:line="360" w:lineRule="auto"/>
        <w:rPr>
          <w:rFonts w:ascii="Aptos ExtraBold" w:hAnsi="Aptos ExtraBold"/>
          <w:sz w:val="32"/>
          <w:szCs w:val="32"/>
        </w:rPr>
      </w:pPr>
    </w:p>
    <w:p w14:paraId="43CB3100" w14:textId="77777777" w:rsidR="00B84C6C" w:rsidRDefault="00B84C6C" w:rsidP="00B84C6C">
      <w:pPr>
        <w:spacing w:line="360" w:lineRule="auto"/>
        <w:rPr>
          <w:rFonts w:ascii="Aptos ExtraBold" w:hAnsi="Aptos ExtraBold"/>
          <w:sz w:val="32"/>
          <w:szCs w:val="32"/>
        </w:rPr>
      </w:pPr>
    </w:p>
    <w:p w14:paraId="22AAA474" w14:textId="77777777" w:rsidR="00B84C6C" w:rsidRDefault="00B84C6C" w:rsidP="00B84C6C">
      <w:pPr>
        <w:spacing w:line="360" w:lineRule="auto"/>
        <w:rPr>
          <w:rFonts w:ascii="Aptos ExtraBold" w:hAnsi="Aptos ExtraBold"/>
          <w:sz w:val="32"/>
          <w:szCs w:val="32"/>
        </w:rPr>
      </w:pPr>
    </w:p>
    <w:p w14:paraId="7E35C1ED" w14:textId="77777777" w:rsidR="00B84C6C" w:rsidRDefault="00B84C6C" w:rsidP="00B84C6C">
      <w:pPr>
        <w:spacing w:line="360" w:lineRule="auto"/>
        <w:rPr>
          <w:rFonts w:ascii="Aptos ExtraBold" w:hAnsi="Aptos ExtraBold"/>
          <w:sz w:val="32"/>
          <w:szCs w:val="32"/>
        </w:rPr>
      </w:pPr>
    </w:p>
    <w:p w14:paraId="73DFB14A" w14:textId="77777777" w:rsidR="00B84C6C" w:rsidRDefault="00B84C6C" w:rsidP="00B84C6C">
      <w:pPr>
        <w:spacing w:line="360" w:lineRule="auto"/>
        <w:rPr>
          <w:rFonts w:ascii="Aptos ExtraBold" w:hAnsi="Aptos ExtraBold"/>
          <w:sz w:val="32"/>
          <w:szCs w:val="32"/>
        </w:rPr>
      </w:pPr>
    </w:p>
    <w:p w14:paraId="1A1A01F2" w14:textId="77777777" w:rsidR="00E91535" w:rsidRDefault="00E91535" w:rsidP="00FC26CD">
      <w:pPr>
        <w:spacing w:line="360" w:lineRule="auto"/>
        <w:jc w:val="center"/>
        <w:rPr>
          <w:rFonts w:ascii="Aptos ExtraBold" w:hAnsi="Aptos ExtraBold"/>
          <w:sz w:val="32"/>
          <w:szCs w:val="32"/>
        </w:rPr>
      </w:pPr>
    </w:p>
    <w:p w14:paraId="6723A9A6" w14:textId="24382CC3" w:rsidR="00966BEA" w:rsidRPr="00B84C6C" w:rsidRDefault="00966BEA" w:rsidP="00FC26CD">
      <w:pPr>
        <w:spacing w:line="360" w:lineRule="auto"/>
        <w:jc w:val="center"/>
        <w:rPr>
          <w:rFonts w:ascii="Aptos ExtraBold" w:hAnsi="Aptos ExtraBold"/>
          <w:sz w:val="32"/>
          <w:szCs w:val="32"/>
        </w:rPr>
      </w:pPr>
      <w:r w:rsidRPr="00B84C6C">
        <w:rPr>
          <w:rFonts w:ascii="Aptos ExtraBold" w:hAnsi="Aptos ExtraBold"/>
          <w:sz w:val="32"/>
          <w:szCs w:val="32"/>
        </w:rPr>
        <w:lastRenderedPageBreak/>
        <w:t>Inglasning av balkong</w:t>
      </w:r>
    </w:p>
    <w:p w14:paraId="505A36E0" w14:textId="3181D677"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 Om medlem önskar utföra arbete med inglasning av balkong måste grannen först ha avgett sitt medgivande. </w:t>
      </w:r>
    </w:p>
    <w:p w14:paraId="5AAE6755" w14:textId="4B2B8869"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Bostadsrättshavaren ska på bostadsrättsföreningens expedition inhämta ritning och meddelar föreningen om sin avsikt att glasa in sin balkong. Bostadsrättsföreningen beslutar om tillstånd för bostadsrättshavaren att på egen bekostnad och på fackmässigt vis uppföra en inglasning av den </w:t>
      </w:r>
      <w:r w:rsidR="00966BEA" w:rsidRPr="00B84C6C">
        <w:rPr>
          <w:rFonts w:asciiTheme="minorHAnsi" w:hAnsiTheme="minorHAnsi"/>
          <w:sz w:val="24"/>
          <w:szCs w:val="24"/>
        </w:rPr>
        <w:t>balkong som</w:t>
      </w:r>
      <w:r w:rsidRPr="00B84C6C">
        <w:rPr>
          <w:rFonts w:asciiTheme="minorHAnsi" w:hAnsiTheme="minorHAnsi"/>
          <w:sz w:val="24"/>
          <w:szCs w:val="24"/>
        </w:rPr>
        <w:t xml:space="preserve"> hör till bostadsrättslägenheten. Före arbetes igångsättande ska bostadsrättshavare och en representant för bostadsrättsföreningen ha undertecknat ett skötselavtal. </w:t>
      </w:r>
    </w:p>
    <w:p w14:paraId="484AAC28" w14:textId="71718997"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Villkor beträffande val av glas för bottenvåningen</w:t>
      </w:r>
      <w:r w:rsidR="00373213" w:rsidRPr="00B84C6C">
        <w:rPr>
          <w:rFonts w:asciiTheme="minorHAnsi" w:hAnsiTheme="minorHAnsi"/>
          <w:sz w:val="24"/>
          <w:szCs w:val="24"/>
        </w:rPr>
        <w:t>:</w:t>
      </w:r>
      <w:r w:rsidR="00373213" w:rsidRPr="00B84C6C">
        <w:rPr>
          <w:rFonts w:asciiTheme="minorHAnsi" w:hAnsiTheme="minorHAnsi"/>
          <w:sz w:val="24"/>
          <w:szCs w:val="24"/>
        </w:rPr>
        <w:br/>
      </w:r>
      <w:r w:rsidRPr="00B84C6C">
        <w:rPr>
          <w:rFonts w:asciiTheme="minorHAnsi" w:hAnsiTheme="minorHAnsi"/>
          <w:sz w:val="24"/>
          <w:szCs w:val="24"/>
        </w:rPr>
        <w:t xml:space="preserve">I den nedre sektionen får bostadsrättshavaren välja mellan att ha klart glas alternativt frostat glas som insynsskydd. </w:t>
      </w:r>
    </w:p>
    <w:p w14:paraId="2326047B" w14:textId="66682C4C"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Innan arbetet med inglasningen påbörjas, ska föreningens styrelse ha godkänt den entreprenör</w:t>
      </w:r>
      <w:r w:rsidR="00966BEA" w:rsidRPr="00B84C6C">
        <w:rPr>
          <w:rFonts w:asciiTheme="minorHAnsi" w:hAnsiTheme="minorHAnsi"/>
          <w:sz w:val="24"/>
          <w:szCs w:val="24"/>
        </w:rPr>
        <w:t xml:space="preserve"> </w:t>
      </w:r>
      <w:r w:rsidRPr="00B84C6C">
        <w:rPr>
          <w:rFonts w:asciiTheme="minorHAnsi" w:hAnsiTheme="minorHAnsi"/>
          <w:sz w:val="24"/>
          <w:szCs w:val="24"/>
        </w:rPr>
        <w:t xml:space="preserve">som bostadsrättshavaren valt att anlita. </w:t>
      </w:r>
      <w:r w:rsidR="00373213" w:rsidRPr="00B84C6C">
        <w:rPr>
          <w:rFonts w:asciiTheme="minorHAnsi" w:hAnsiTheme="minorHAnsi"/>
          <w:sz w:val="24"/>
          <w:szCs w:val="24"/>
        </w:rPr>
        <w:br/>
      </w:r>
      <w:r w:rsidRPr="00B84C6C">
        <w:rPr>
          <w:rFonts w:asciiTheme="minorHAnsi" w:hAnsiTheme="minorHAnsi"/>
          <w:sz w:val="24"/>
          <w:szCs w:val="24"/>
        </w:rPr>
        <w:t xml:space="preserve">Befintlig balkongfront och ev. grind får inte kastas av bostadsrättshavaren utan dessa ska förvaras i ett av de vita förrådshusen. Avlägsnat material ska märkas med bostadsrättens lägenhetsnummer. </w:t>
      </w:r>
    </w:p>
    <w:p w14:paraId="3F295BCB" w14:textId="44B21D0E"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Bostadsrättshavaren ansvarar för underhåll och renovering av inglasningen av balkongen inklusive inglasningens stomme. </w:t>
      </w:r>
    </w:p>
    <w:p w14:paraId="0475D0E5" w14:textId="47ED048C"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När bostadsrättsföreningen ska utföra sitt underhållsansvar på delar av fastighet som åvilar bostadsrättsföreningen, ankommer det på bostadsrättshavaren att efter anmodan på egen bekostnad möjliggöra åtkomst för bostadsrättföreningen. Önskar bostadsrättshavaren efter utfört underhållsansvar återmontera det som nedmonterats ankommer det på bostadsrättshavaren att på egen bekostnad ombesörja att så sker på fackmässigt vis. </w:t>
      </w:r>
      <w:r w:rsidR="00373213" w:rsidRPr="00B84C6C">
        <w:rPr>
          <w:rFonts w:asciiTheme="minorHAnsi" w:hAnsiTheme="minorHAnsi"/>
          <w:sz w:val="24"/>
          <w:szCs w:val="24"/>
        </w:rPr>
        <w:br/>
      </w:r>
      <w:r w:rsidRPr="00B84C6C">
        <w:rPr>
          <w:rFonts w:asciiTheme="minorHAnsi" w:hAnsiTheme="minorHAnsi"/>
          <w:sz w:val="24"/>
          <w:szCs w:val="24"/>
        </w:rPr>
        <w:lastRenderedPageBreak/>
        <w:t xml:space="preserve">Stycket ovan gäller också i de fall inglasningen måste tas ner till följd av ett myndighetsbeslut eller annan omständighet över vilken föreningen inte råder. </w:t>
      </w:r>
    </w:p>
    <w:p w14:paraId="7E6CA366" w14:textId="7DC0F28D"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Bostadsrättshavaren ansvarar för skador på bostadsrättsföreningens fastighet som orsakas i samband med montering, användning av inglasad balkong, underhåll/renovering eller vid ned- och återmontering av inglasning. Bostadsrättshavaren ansvarar för person- eller sakskada för tredje man som orsakats i samband med montering, användning av inglasad balkong, underhåll/renovering eller vid ned- och återmontering av inglasning. </w:t>
      </w:r>
    </w:p>
    <w:p w14:paraId="3927348F" w14:textId="33B3A07D"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Avtalet upphör att gälla vid en överlåtelse av bostadsrätten under förutsättning att den tillträdande bostadsrättshavaren övertar ansvaret och skriver under ett skötselavtal med bostadsrättsföreningen. </w:t>
      </w:r>
    </w:p>
    <w:p w14:paraId="7DC7B377" w14:textId="73772A45" w:rsidR="00561A30" w:rsidRPr="00B84C6C" w:rsidRDefault="00FF2EE2" w:rsidP="00B84C6C">
      <w:pPr>
        <w:pStyle w:val="Liststycke"/>
        <w:numPr>
          <w:ilvl w:val="0"/>
          <w:numId w:val="2"/>
        </w:numPr>
        <w:spacing w:line="360" w:lineRule="auto"/>
        <w:rPr>
          <w:rFonts w:asciiTheme="minorHAnsi" w:hAnsiTheme="minorHAnsi"/>
          <w:sz w:val="24"/>
          <w:szCs w:val="24"/>
        </w:rPr>
      </w:pPr>
      <w:r w:rsidRPr="00B84C6C">
        <w:rPr>
          <w:rFonts w:asciiTheme="minorHAnsi" w:hAnsiTheme="minorHAnsi"/>
          <w:sz w:val="24"/>
          <w:szCs w:val="24"/>
        </w:rPr>
        <w:t xml:space="preserve">I det fall den tillträdande bostadsrättshavaren inte önskar överta ansvaret för inglasningen av balkongen, ska bostadsrättshavaren på egen bekostnad fackmässigt ombesörja att balkongen återställs i ursprungligt skick. Vid återställandet åvilar det bostadsrättshavaren att fackmässigt reparera eventuella skador på föreningens fastighet. (Skador som har uppstått med anledning av inglasning av balkong.) </w:t>
      </w:r>
      <w:r w:rsidR="00373213" w:rsidRPr="00B84C6C">
        <w:rPr>
          <w:rFonts w:asciiTheme="minorHAnsi" w:hAnsiTheme="minorHAnsi"/>
          <w:sz w:val="24"/>
          <w:szCs w:val="24"/>
        </w:rPr>
        <w:br/>
      </w:r>
      <w:r w:rsidRPr="00B84C6C">
        <w:rPr>
          <w:rFonts w:asciiTheme="minorHAnsi" w:hAnsiTheme="minorHAnsi"/>
          <w:sz w:val="24"/>
          <w:szCs w:val="24"/>
        </w:rPr>
        <w:t xml:space="preserve">Efter återställande ska bostadsrättsföreningen av bostadsrättshavaren erhålla ett intyg på att arbete är utfört fackmässigt. </w:t>
      </w:r>
    </w:p>
    <w:p w14:paraId="046C74F3" w14:textId="12918B5F" w:rsidR="00966BEA"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För det fall att bostadsrättshavare inte återställer balkongen fackmässigt äger bostadsrättsföreningen rätt att återställa på hens bekostnad. </w:t>
      </w:r>
    </w:p>
    <w:p w14:paraId="644488B3" w14:textId="77777777" w:rsidR="00B84C6C" w:rsidRDefault="00B84C6C" w:rsidP="00B84C6C">
      <w:pPr>
        <w:spacing w:line="360" w:lineRule="auto"/>
        <w:rPr>
          <w:rFonts w:ascii="Aptos ExtraBold" w:hAnsi="Aptos ExtraBold"/>
          <w:sz w:val="32"/>
          <w:szCs w:val="32"/>
        </w:rPr>
      </w:pPr>
    </w:p>
    <w:p w14:paraId="2522BE88" w14:textId="77777777" w:rsidR="00B84C6C" w:rsidRDefault="00B84C6C" w:rsidP="00B84C6C">
      <w:pPr>
        <w:spacing w:line="360" w:lineRule="auto"/>
        <w:rPr>
          <w:rFonts w:ascii="Aptos ExtraBold" w:hAnsi="Aptos ExtraBold"/>
          <w:sz w:val="32"/>
          <w:szCs w:val="32"/>
        </w:rPr>
      </w:pPr>
    </w:p>
    <w:p w14:paraId="715EAEC3" w14:textId="77777777" w:rsidR="00B84C6C" w:rsidRDefault="00B84C6C" w:rsidP="00B84C6C">
      <w:pPr>
        <w:spacing w:line="360" w:lineRule="auto"/>
        <w:rPr>
          <w:rFonts w:ascii="Aptos ExtraBold" w:hAnsi="Aptos ExtraBold"/>
          <w:sz w:val="32"/>
          <w:szCs w:val="32"/>
        </w:rPr>
      </w:pPr>
    </w:p>
    <w:p w14:paraId="750A5FD1" w14:textId="77777777" w:rsidR="00B84C6C" w:rsidRDefault="00B84C6C" w:rsidP="00B84C6C">
      <w:pPr>
        <w:spacing w:line="360" w:lineRule="auto"/>
        <w:rPr>
          <w:rFonts w:ascii="Aptos ExtraBold" w:hAnsi="Aptos ExtraBold"/>
          <w:sz w:val="32"/>
          <w:szCs w:val="32"/>
        </w:rPr>
      </w:pPr>
    </w:p>
    <w:p w14:paraId="6F5021C7" w14:textId="5863503F" w:rsidR="00966BEA" w:rsidRPr="00B84C6C" w:rsidRDefault="00966BEA" w:rsidP="00FC26CD">
      <w:pPr>
        <w:spacing w:line="360" w:lineRule="auto"/>
        <w:jc w:val="center"/>
        <w:rPr>
          <w:rFonts w:ascii="Aptos ExtraBold" w:hAnsi="Aptos ExtraBold"/>
          <w:sz w:val="32"/>
          <w:szCs w:val="32"/>
        </w:rPr>
      </w:pPr>
      <w:r w:rsidRPr="00B84C6C">
        <w:rPr>
          <w:rFonts w:ascii="Aptos ExtraBold" w:hAnsi="Aptos ExtraBold"/>
          <w:sz w:val="32"/>
          <w:szCs w:val="32"/>
        </w:rPr>
        <w:lastRenderedPageBreak/>
        <w:t>Markis</w:t>
      </w:r>
    </w:p>
    <w:p w14:paraId="07C835D0" w14:textId="0C84F4C6"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Bostadsrättshavaren måste inhämta bostadsrättsföreningens tillstånd för att fästa markis i föreningens fasad. Före arbetets igångsättande ska bostadsrättshavaren tillsammans med en representant för bostadsrättsföreningen ha undertecknat ett skötselavtal.</w:t>
      </w:r>
    </w:p>
    <w:p w14:paraId="71BEA492" w14:textId="566FB13E"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 xml:space="preserve">Bostadsrättshavaren ansvarar för att uppförande av markis sker fackmannamässigt samt bekostar underhåll och eventuell renovering av markis. </w:t>
      </w:r>
    </w:p>
    <w:p w14:paraId="0DE1FD96" w14:textId="4BC63E92"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 xml:space="preserve">Markis över fönster, altan och/eller balkong/rabatt får ha ett maximalt utfall från väggen om 3 (tre) meter. </w:t>
      </w:r>
    </w:p>
    <w:p w14:paraId="32A90534" w14:textId="7B9A4AC5"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Färgen på markisduken ska vara</w:t>
      </w:r>
      <w:r w:rsidR="00373213" w:rsidRPr="00B84C6C">
        <w:rPr>
          <w:rFonts w:ascii="Aptos" w:hAnsi="Aptos" w:cstheme="minorHAnsi"/>
          <w:sz w:val="24"/>
          <w:szCs w:val="24"/>
        </w:rPr>
        <w:t xml:space="preserve"> enhetlig på området: engelsk rött/beige/vitrandig alternativt enfärgat engelskt rött. Färgkod NCS S 5040-Y80R</w:t>
      </w:r>
    </w:p>
    <w:p w14:paraId="4BDF3EAF" w14:textId="760EE4C9"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 xml:space="preserve">Bostadsrättshavaren ansvarar för skador på bostadsrättsföreningens fastighet som orsakas i samband med montering, användning av markis, underhåll/renovering eller vid ned- och återmontering av markis. </w:t>
      </w:r>
    </w:p>
    <w:p w14:paraId="6A64E6B8" w14:textId="69335DBA"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Bostadsrättshavaren ansvarar för person- eller sakskada för tredje man som orsakats i samband med montering, användning av markis, underhåll/renovering eller vid ned</w:t>
      </w:r>
      <w:r w:rsidR="00F243BA">
        <w:rPr>
          <w:rFonts w:asciiTheme="minorHAnsi" w:hAnsiTheme="minorHAnsi"/>
          <w:sz w:val="24"/>
          <w:szCs w:val="24"/>
        </w:rPr>
        <w:t xml:space="preserve"> </w:t>
      </w:r>
      <w:r w:rsidRPr="00B84C6C">
        <w:rPr>
          <w:rFonts w:asciiTheme="minorHAnsi" w:hAnsiTheme="minorHAnsi"/>
          <w:sz w:val="24"/>
          <w:szCs w:val="24"/>
        </w:rPr>
        <w:t xml:space="preserve">och återmontering av markis. </w:t>
      </w:r>
    </w:p>
    <w:p w14:paraId="1F56FE86" w14:textId="37414710"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 xml:space="preserve">Avtalet upphör att gälla vid en överlåtelse av bostadsrätten under förutsättning att den tillträdande bostadsrättshavaren övertar ansvaret och skriver under ett skötselavtal med bostadsrättsföreningen. </w:t>
      </w:r>
    </w:p>
    <w:p w14:paraId="2F9ACB5C" w14:textId="3F273F86" w:rsidR="00561A30" w:rsidRPr="00B84C6C" w:rsidRDefault="00FF2EE2" w:rsidP="00B84C6C">
      <w:pPr>
        <w:pStyle w:val="Liststycke"/>
        <w:numPr>
          <w:ilvl w:val="0"/>
          <w:numId w:val="3"/>
        </w:numPr>
        <w:spacing w:line="360" w:lineRule="auto"/>
        <w:rPr>
          <w:rFonts w:asciiTheme="minorHAnsi" w:hAnsiTheme="minorHAnsi"/>
          <w:sz w:val="24"/>
          <w:szCs w:val="24"/>
        </w:rPr>
      </w:pPr>
      <w:r w:rsidRPr="00B84C6C">
        <w:rPr>
          <w:rFonts w:asciiTheme="minorHAnsi" w:hAnsiTheme="minorHAnsi"/>
          <w:sz w:val="24"/>
          <w:szCs w:val="24"/>
        </w:rPr>
        <w:t xml:space="preserve">I det fall den tillträdande bostadsrättshavaren inte önskar överta ansvaret för markis, ska bostadsrättshavaren på egen bekostnad ombesörja att markisen demonteras och föreningens fastighet fackmässigt återställs till ursprungligt skick. (Skador som har uppstått med anledning av uppfästning av markis.) </w:t>
      </w:r>
    </w:p>
    <w:p w14:paraId="06024EA5" w14:textId="74F5BF9B"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lastRenderedPageBreak/>
        <w:t xml:space="preserve">Återställandet ska vara utfört genom bostadsrättshavarens försorg senast vid datum för tillträdet enligt överlåtelseavtalet. Efter återställande ska bostadsrättsföreningen erhålla ett intyg på att arbete är utförts fackmässigt. </w:t>
      </w:r>
    </w:p>
    <w:p w14:paraId="218FBE40" w14:textId="77777777" w:rsidR="00561A30" w:rsidRPr="00B84C6C" w:rsidRDefault="00FF2EE2" w:rsidP="00B84C6C">
      <w:pPr>
        <w:pStyle w:val="Liststycke"/>
        <w:spacing w:line="360" w:lineRule="auto"/>
        <w:rPr>
          <w:rFonts w:asciiTheme="minorHAnsi" w:hAnsiTheme="minorHAnsi"/>
          <w:sz w:val="24"/>
          <w:szCs w:val="24"/>
        </w:rPr>
      </w:pPr>
      <w:r w:rsidRPr="00B84C6C">
        <w:rPr>
          <w:rFonts w:asciiTheme="minorHAnsi" w:hAnsiTheme="minorHAnsi"/>
          <w:sz w:val="24"/>
          <w:szCs w:val="24"/>
        </w:rPr>
        <w:t>För det fall att bostadsrättshavare inte fackmässigt återställer äger bostadsrättsföreningen rätt att på hens bekostnad återställa ytan</w:t>
      </w:r>
    </w:p>
    <w:p w14:paraId="1B7AFF6E" w14:textId="77777777" w:rsidR="00B84C6C" w:rsidRPr="00B84C6C" w:rsidRDefault="00B84C6C" w:rsidP="00B84C6C">
      <w:pPr>
        <w:pStyle w:val="Liststycke"/>
        <w:spacing w:line="360" w:lineRule="auto"/>
        <w:rPr>
          <w:rFonts w:asciiTheme="minorHAnsi" w:hAnsiTheme="minorHAnsi"/>
          <w:sz w:val="24"/>
          <w:szCs w:val="24"/>
        </w:rPr>
      </w:pPr>
    </w:p>
    <w:p w14:paraId="7D6B3BA0" w14:textId="77777777" w:rsidR="00B84C6C" w:rsidRDefault="00B84C6C" w:rsidP="00B84C6C">
      <w:pPr>
        <w:spacing w:line="360" w:lineRule="auto"/>
        <w:rPr>
          <w:rFonts w:ascii="Aptos ExtraBold" w:hAnsi="Aptos ExtraBold"/>
          <w:sz w:val="32"/>
          <w:szCs w:val="32"/>
        </w:rPr>
      </w:pPr>
    </w:p>
    <w:p w14:paraId="1BCF3F93" w14:textId="77777777" w:rsidR="00B84C6C" w:rsidRDefault="00B84C6C" w:rsidP="00B84C6C">
      <w:pPr>
        <w:spacing w:line="360" w:lineRule="auto"/>
        <w:rPr>
          <w:rFonts w:ascii="Aptos ExtraBold" w:hAnsi="Aptos ExtraBold"/>
          <w:sz w:val="32"/>
          <w:szCs w:val="32"/>
        </w:rPr>
      </w:pPr>
    </w:p>
    <w:p w14:paraId="7980916E" w14:textId="77777777" w:rsidR="00B84C6C" w:rsidRDefault="00B84C6C" w:rsidP="00B84C6C">
      <w:pPr>
        <w:spacing w:line="360" w:lineRule="auto"/>
        <w:rPr>
          <w:rFonts w:ascii="Aptos ExtraBold" w:hAnsi="Aptos ExtraBold"/>
          <w:sz w:val="32"/>
          <w:szCs w:val="32"/>
        </w:rPr>
      </w:pPr>
    </w:p>
    <w:p w14:paraId="52DFDCA5" w14:textId="77777777" w:rsidR="00B84C6C" w:rsidRDefault="00B84C6C" w:rsidP="00B84C6C">
      <w:pPr>
        <w:spacing w:line="360" w:lineRule="auto"/>
        <w:rPr>
          <w:rFonts w:ascii="Aptos ExtraBold" w:hAnsi="Aptos ExtraBold"/>
          <w:sz w:val="32"/>
          <w:szCs w:val="32"/>
        </w:rPr>
      </w:pPr>
    </w:p>
    <w:p w14:paraId="088AB98C" w14:textId="77777777" w:rsidR="00B84C6C" w:rsidRDefault="00B84C6C" w:rsidP="00B84C6C">
      <w:pPr>
        <w:spacing w:line="360" w:lineRule="auto"/>
        <w:rPr>
          <w:rFonts w:ascii="Aptos ExtraBold" w:hAnsi="Aptos ExtraBold"/>
          <w:sz w:val="32"/>
          <w:szCs w:val="32"/>
        </w:rPr>
      </w:pPr>
    </w:p>
    <w:p w14:paraId="1A1AC967" w14:textId="77777777" w:rsidR="00B84C6C" w:rsidRDefault="00B84C6C" w:rsidP="00B84C6C">
      <w:pPr>
        <w:spacing w:line="360" w:lineRule="auto"/>
        <w:rPr>
          <w:rFonts w:ascii="Aptos ExtraBold" w:hAnsi="Aptos ExtraBold"/>
          <w:sz w:val="32"/>
          <w:szCs w:val="32"/>
        </w:rPr>
      </w:pPr>
    </w:p>
    <w:p w14:paraId="60A36E0C" w14:textId="77777777" w:rsidR="00B84C6C" w:rsidRDefault="00B84C6C" w:rsidP="00B84C6C">
      <w:pPr>
        <w:spacing w:line="360" w:lineRule="auto"/>
        <w:rPr>
          <w:rFonts w:ascii="Aptos ExtraBold" w:hAnsi="Aptos ExtraBold"/>
          <w:sz w:val="32"/>
          <w:szCs w:val="32"/>
        </w:rPr>
      </w:pPr>
    </w:p>
    <w:p w14:paraId="39CDFCF4" w14:textId="77777777" w:rsidR="00B84C6C" w:rsidRDefault="00B84C6C" w:rsidP="00B84C6C">
      <w:pPr>
        <w:spacing w:line="360" w:lineRule="auto"/>
        <w:rPr>
          <w:rFonts w:ascii="Aptos ExtraBold" w:hAnsi="Aptos ExtraBold"/>
          <w:sz w:val="32"/>
          <w:szCs w:val="32"/>
        </w:rPr>
      </w:pPr>
    </w:p>
    <w:p w14:paraId="4BE61ABC" w14:textId="77777777" w:rsidR="00B84C6C" w:rsidRDefault="00B84C6C" w:rsidP="00B84C6C">
      <w:pPr>
        <w:spacing w:line="360" w:lineRule="auto"/>
        <w:rPr>
          <w:rFonts w:ascii="Aptos ExtraBold" w:hAnsi="Aptos ExtraBold"/>
          <w:sz w:val="32"/>
          <w:szCs w:val="32"/>
        </w:rPr>
      </w:pPr>
    </w:p>
    <w:p w14:paraId="6E9CE9AD" w14:textId="77777777" w:rsidR="00B84C6C" w:rsidRDefault="00B84C6C" w:rsidP="00B84C6C">
      <w:pPr>
        <w:spacing w:line="360" w:lineRule="auto"/>
        <w:rPr>
          <w:rFonts w:ascii="Aptos ExtraBold" w:hAnsi="Aptos ExtraBold"/>
          <w:sz w:val="32"/>
          <w:szCs w:val="32"/>
        </w:rPr>
      </w:pPr>
    </w:p>
    <w:p w14:paraId="47F4CA55" w14:textId="77777777" w:rsidR="00B84C6C" w:rsidRDefault="00B84C6C" w:rsidP="00B84C6C">
      <w:pPr>
        <w:spacing w:line="360" w:lineRule="auto"/>
        <w:rPr>
          <w:rFonts w:ascii="Aptos ExtraBold" w:hAnsi="Aptos ExtraBold"/>
          <w:sz w:val="32"/>
          <w:szCs w:val="32"/>
        </w:rPr>
      </w:pPr>
    </w:p>
    <w:p w14:paraId="2C82AE3C" w14:textId="77777777" w:rsidR="00B84C6C" w:rsidRDefault="00B84C6C" w:rsidP="00B84C6C">
      <w:pPr>
        <w:spacing w:line="360" w:lineRule="auto"/>
        <w:rPr>
          <w:rFonts w:ascii="Aptos ExtraBold" w:hAnsi="Aptos ExtraBold"/>
          <w:sz w:val="32"/>
          <w:szCs w:val="32"/>
        </w:rPr>
      </w:pPr>
    </w:p>
    <w:p w14:paraId="6D5CEB6A" w14:textId="77777777" w:rsidR="00B84C6C" w:rsidRDefault="00B84C6C" w:rsidP="00B84C6C">
      <w:pPr>
        <w:spacing w:line="360" w:lineRule="auto"/>
        <w:rPr>
          <w:rFonts w:ascii="Aptos ExtraBold" w:hAnsi="Aptos ExtraBold"/>
          <w:sz w:val="32"/>
          <w:szCs w:val="32"/>
        </w:rPr>
      </w:pPr>
    </w:p>
    <w:p w14:paraId="4F7FFD59" w14:textId="2C630253" w:rsidR="00B84C6C" w:rsidRPr="00B84C6C" w:rsidRDefault="00B84C6C" w:rsidP="00FC26CD">
      <w:pPr>
        <w:spacing w:line="360" w:lineRule="auto"/>
        <w:jc w:val="center"/>
        <w:rPr>
          <w:rFonts w:ascii="Aptos ExtraBold" w:hAnsi="Aptos ExtraBold"/>
          <w:sz w:val="32"/>
          <w:szCs w:val="32"/>
        </w:rPr>
      </w:pPr>
      <w:r w:rsidRPr="00B84C6C">
        <w:rPr>
          <w:rFonts w:ascii="Aptos ExtraBold" w:hAnsi="Aptos ExtraBold"/>
          <w:sz w:val="32"/>
          <w:szCs w:val="32"/>
        </w:rPr>
        <w:lastRenderedPageBreak/>
        <w:t>Skötsel av egen plätt</w:t>
      </w:r>
    </w:p>
    <w:p w14:paraId="2EC70FE6" w14:textId="45D4A059" w:rsidR="00B84C6C" w:rsidRPr="00B84C6C" w:rsidRDefault="00B84C6C" w:rsidP="00B84C6C">
      <w:pPr>
        <w:pStyle w:val="Liststycke"/>
        <w:numPr>
          <w:ilvl w:val="0"/>
          <w:numId w:val="5"/>
        </w:numPr>
        <w:spacing w:line="360" w:lineRule="auto"/>
        <w:rPr>
          <w:rFonts w:ascii="Aptos" w:hAnsi="Aptos"/>
          <w:sz w:val="24"/>
          <w:szCs w:val="24"/>
        </w:rPr>
      </w:pPr>
      <w:r w:rsidRPr="00B84C6C">
        <w:rPr>
          <w:rFonts w:ascii="Aptos" w:hAnsi="Aptos"/>
          <w:sz w:val="24"/>
          <w:szCs w:val="24"/>
        </w:rPr>
        <w:t xml:space="preserve">Om medlemmen önskar att ta hand om växtligheten på egen plätt vid balkongen behöver fältet kryssas in. </w:t>
      </w:r>
    </w:p>
    <w:p w14:paraId="06216A24" w14:textId="2B4BAD05" w:rsidR="00B84C6C" w:rsidRPr="00B84C6C" w:rsidRDefault="00B84C6C" w:rsidP="00B84C6C">
      <w:pPr>
        <w:pStyle w:val="Liststycke"/>
        <w:numPr>
          <w:ilvl w:val="0"/>
          <w:numId w:val="5"/>
        </w:numPr>
        <w:spacing w:line="360" w:lineRule="auto"/>
        <w:rPr>
          <w:rFonts w:ascii="Aptos" w:hAnsi="Aptos"/>
          <w:sz w:val="24"/>
          <w:szCs w:val="24"/>
        </w:rPr>
      </w:pPr>
      <w:r w:rsidRPr="00B84C6C">
        <w:rPr>
          <w:rFonts w:ascii="Aptos" w:hAnsi="Aptos"/>
          <w:sz w:val="24"/>
          <w:szCs w:val="24"/>
        </w:rPr>
        <w:t xml:space="preserve">Skötseln förutsätter att </w:t>
      </w:r>
      <w:r w:rsidR="00FC26CD">
        <w:rPr>
          <w:rFonts w:ascii="Aptos" w:hAnsi="Aptos"/>
          <w:sz w:val="24"/>
          <w:szCs w:val="24"/>
        </w:rPr>
        <w:t xml:space="preserve">medlemmen </w:t>
      </w:r>
      <w:r w:rsidRPr="00B84C6C">
        <w:rPr>
          <w:rFonts w:ascii="Aptos" w:hAnsi="Aptos"/>
          <w:sz w:val="24"/>
          <w:szCs w:val="24"/>
        </w:rPr>
        <w:t>ta</w:t>
      </w:r>
      <w:r w:rsidR="00FC26CD">
        <w:rPr>
          <w:rFonts w:ascii="Aptos" w:hAnsi="Aptos"/>
          <w:sz w:val="24"/>
          <w:szCs w:val="24"/>
        </w:rPr>
        <w:t>r</w:t>
      </w:r>
      <w:r w:rsidRPr="00B84C6C">
        <w:rPr>
          <w:rFonts w:ascii="Aptos" w:hAnsi="Aptos"/>
          <w:sz w:val="24"/>
          <w:szCs w:val="24"/>
        </w:rPr>
        <w:t xml:space="preserve"> hand om växtligheten</w:t>
      </w:r>
      <w:r w:rsidR="00FC26CD">
        <w:rPr>
          <w:rFonts w:ascii="Aptos" w:hAnsi="Aptos"/>
          <w:sz w:val="24"/>
          <w:szCs w:val="24"/>
        </w:rPr>
        <w:t xml:space="preserve"> på lämpligt sätt</w:t>
      </w:r>
      <w:r w:rsidR="0048085D">
        <w:rPr>
          <w:rFonts w:ascii="Aptos" w:hAnsi="Aptos"/>
          <w:sz w:val="24"/>
          <w:szCs w:val="24"/>
        </w:rPr>
        <w:t>, följ policyn för BRF Östra Torn.</w:t>
      </w:r>
    </w:p>
    <w:p w14:paraId="2A0EFD15" w14:textId="3CB3B04F" w:rsidR="00B84C6C" w:rsidRPr="00FC26CD" w:rsidRDefault="00B84C6C" w:rsidP="00B84C6C">
      <w:pPr>
        <w:pStyle w:val="Liststycke"/>
        <w:numPr>
          <w:ilvl w:val="0"/>
          <w:numId w:val="5"/>
        </w:numPr>
        <w:spacing w:line="360" w:lineRule="auto"/>
        <w:rPr>
          <w:rFonts w:ascii="Aptos" w:hAnsi="Aptos"/>
          <w:sz w:val="24"/>
          <w:szCs w:val="24"/>
        </w:rPr>
      </w:pPr>
      <w:r w:rsidRPr="00B84C6C">
        <w:rPr>
          <w:rFonts w:ascii="Aptos" w:hAnsi="Aptos"/>
          <w:sz w:val="24"/>
          <w:szCs w:val="24"/>
        </w:rPr>
        <w:t xml:space="preserve">Om nyttjandet ska avlutas behöver </w:t>
      </w:r>
      <w:r w:rsidR="00FC26CD">
        <w:rPr>
          <w:rFonts w:ascii="Aptos" w:hAnsi="Aptos"/>
          <w:sz w:val="24"/>
          <w:szCs w:val="24"/>
        </w:rPr>
        <w:t>styrelsen informeras om det.</w:t>
      </w:r>
    </w:p>
    <w:p w14:paraId="1DBC07C6" w14:textId="1AF80892" w:rsidR="00B84C6C" w:rsidRPr="00B84C6C" w:rsidRDefault="00B84C6C" w:rsidP="00FC26CD">
      <w:pPr>
        <w:spacing w:line="360" w:lineRule="auto"/>
        <w:jc w:val="center"/>
        <w:rPr>
          <w:rFonts w:ascii="Aptos ExtraBold" w:hAnsi="Aptos ExtraBold"/>
          <w:sz w:val="32"/>
          <w:szCs w:val="32"/>
        </w:rPr>
      </w:pPr>
      <w:r w:rsidRPr="00B84C6C">
        <w:rPr>
          <w:rFonts w:ascii="Aptos ExtraBold" w:hAnsi="Aptos ExtraBold"/>
          <w:sz w:val="32"/>
          <w:szCs w:val="32"/>
        </w:rPr>
        <w:t>Kattlucka</w:t>
      </w:r>
    </w:p>
    <w:p w14:paraId="12E8C18B" w14:textId="7BA0DCC5" w:rsidR="00B84C6C" w:rsidRPr="00B84C6C" w:rsidRDefault="00B84C6C" w:rsidP="00B84C6C">
      <w:pPr>
        <w:pStyle w:val="Liststycke"/>
        <w:numPr>
          <w:ilvl w:val="0"/>
          <w:numId w:val="6"/>
        </w:numPr>
        <w:spacing w:line="360" w:lineRule="auto"/>
        <w:rPr>
          <w:rFonts w:ascii="Aptos" w:hAnsi="Aptos"/>
          <w:sz w:val="24"/>
          <w:szCs w:val="24"/>
        </w:rPr>
      </w:pPr>
      <w:r w:rsidRPr="00B84C6C">
        <w:rPr>
          <w:rFonts w:ascii="Aptos" w:hAnsi="Aptos"/>
          <w:sz w:val="24"/>
          <w:szCs w:val="24"/>
        </w:rPr>
        <w:t>Om medlemmar har en kattlucka i balkongdörren behöver fältet för kattlucka kryssas in.</w:t>
      </w:r>
    </w:p>
    <w:p w14:paraId="41B17D47" w14:textId="7217AC1E" w:rsidR="00B84C6C" w:rsidRPr="00B84C6C" w:rsidRDefault="00B84C6C" w:rsidP="00B84C6C">
      <w:pPr>
        <w:pStyle w:val="Liststycke"/>
        <w:numPr>
          <w:ilvl w:val="0"/>
          <w:numId w:val="6"/>
        </w:numPr>
        <w:spacing w:line="360" w:lineRule="auto"/>
        <w:rPr>
          <w:rFonts w:ascii="Aptos" w:hAnsi="Aptos"/>
          <w:sz w:val="24"/>
          <w:szCs w:val="24"/>
        </w:rPr>
      </w:pPr>
      <w:r w:rsidRPr="00B84C6C">
        <w:rPr>
          <w:rFonts w:ascii="Aptos" w:hAnsi="Aptos"/>
          <w:sz w:val="24"/>
          <w:szCs w:val="24"/>
        </w:rPr>
        <w:t>Med</w:t>
      </w:r>
      <w:r w:rsidR="00F243BA">
        <w:rPr>
          <w:rFonts w:ascii="Aptos" w:hAnsi="Aptos"/>
          <w:sz w:val="24"/>
          <w:szCs w:val="24"/>
        </w:rPr>
        <w:t>le</w:t>
      </w:r>
      <w:r w:rsidRPr="00B84C6C">
        <w:rPr>
          <w:rFonts w:ascii="Aptos" w:hAnsi="Aptos"/>
          <w:sz w:val="24"/>
          <w:szCs w:val="24"/>
        </w:rPr>
        <w:t xml:space="preserve">mmen förpliktar sig att vid utflytt återställa dörren till ursprungliga tillstånd. Om medlemmen har kommit överens med köparen att den vill behålla kattluckan behöver </w:t>
      </w:r>
      <w:r w:rsidR="00F243BA">
        <w:rPr>
          <w:rFonts w:ascii="Aptos" w:hAnsi="Aptos"/>
          <w:sz w:val="24"/>
          <w:szCs w:val="24"/>
        </w:rPr>
        <w:t>köparen vid inflyttning,</w:t>
      </w:r>
      <w:r w:rsidRPr="00B84C6C">
        <w:rPr>
          <w:rFonts w:ascii="Aptos" w:hAnsi="Aptos"/>
          <w:sz w:val="24"/>
          <w:szCs w:val="24"/>
        </w:rPr>
        <w:t xml:space="preserve"> skriver under ett nytt nyttjandeavtal. </w:t>
      </w:r>
    </w:p>
    <w:p w14:paraId="6FDF7DD1" w14:textId="77777777" w:rsidR="00B84C6C" w:rsidRPr="00B84C6C" w:rsidRDefault="00B84C6C" w:rsidP="00B84C6C">
      <w:pPr>
        <w:pStyle w:val="Liststycke"/>
        <w:spacing w:line="360" w:lineRule="auto"/>
        <w:ind w:left="0"/>
        <w:rPr>
          <w:rFonts w:asciiTheme="minorHAnsi" w:hAnsiTheme="minorHAnsi"/>
          <w:sz w:val="24"/>
          <w:szCs w:val="24"/>
        </w:rPr>
      </w:pPr>
    </w:p>
    <w:p w14:paraId="7DE317CB" w14:textId="5222E64E" w:rsidR="00561A30" w:rsidRPr="00FC26CD" w:rsidRDefault="00FF2EE2" w:rsidP="00B84C6C">
      <w:pPr>
        <w:spacing w:line="360" w:lineRule="auto"/>
        <w:rPr>
          <w:rFonts w:asciiTheme="minorHAnsi" w:hAnsiTheme="minorHAnsi"/>
          <w:b/>
          <w:sz w:val="24"/>
          <w:szCs w:val="24"/>
        </w:rPr>
      </w:pPr>
      <w:r w:rsidRPr="00FC26CD">
        <w:rPr>
          <w:rFonts w:asciiTheme="minorHAnsi" w:hAnsiTheme="minorHAnsi"/>
          <w:b/>
          <w:sz w:val="24"/>
          <w:szCs w:val="24"/>
        </w:rPr>
        <w:t xml:space="preserve">Detta avtal har upprättats i två likalydande exemplar, av vilka parterna tagit var sitt. </w:t>
      </w:r>
    </w:p>
    <w:p w14:paraId="3FE8382D" w14:textId="77777777" w:rsidR="00FC26CD" w:rsidRPr="00B84C6C" w:rsidRDefault="00FC26CD" w:rsidP="00B84C6C">
      <w:pPr>
        <w:spacing w:line="360" w:lineRule="auto"/>
        <w:rPr>
          <w:rFonts w:asciiTheme="minorHAnsi" w:hAnsiTheme="minorHAnsi"/>
          <w:b/>
          <w:sz w:val="24"/>
          <w:szCs w:val="24"/>
        </w:rPr>
      </w:pPr>
    </w:p>
    <w:p w14:paraId="49AB54A4" w14:textId="4F724C8C" w:rsidR="00561A30" w:rsidRPr="00FC26CD" w:rsidRDefault="00FF2EE2" w:rsidP="00B84C6C">
      <w:pPr>
        <w:spacing w:line="360" w:lineRule="auto"/>
        <w:rPr>
          <w:rFonts w:asciiTheme="minorHAnsi" w:hAnsiTheme="minorHAnsi"/>
          <w:bCs/>
          <w:sz w:val="24"/>
          <w:szCs w:val="24"/>
        </w:rPr>
      </w:pPr>
      <w:r w:rsidRPr="00FC26CD">
        <w:rPr>
          <w:rFonts w:asciiTheme="minorHAnsi" w:hAnsiTheme="minorHAnsi"/>
          <w:bCs/>
          <w:sz w:val="24"/>
          <w:szCs w:val="24"/>
        </w:rPr>
        <w:t>Lund den __</w:t>
      </w:r>
      <w:r w:rsidR="00373213" w:rsidRPr="00FC26CD">
        <w:rPr>
          <w:rFonts w:asciiTheme="minorHAnsi" w:hAnsiTheme="minorHAnsi"/>
          <w:bCs/>
          <w:sz w:val="24"/>
          <w:szCs w:val="24"/>
        </w:rPr>
        <w:t>__</w:t>
      </w:r>
      <w:r w:rsidRPr="00FC26CD">
        <w:rPr>
          <w:rFonts w:asciiTheme="minorHAnsi" w:hAnsiTheme="minorHAnsi"/>
          <w:bCs/>
          <w:sz w:val="24"/>
          <w:szCs w:val="24"/>
        </w:rPr>
        <w:t>__/___</w:t>
      </w:r>
      <w:r w:rsidR="00373213" w:rsidRPr="00FC26CD">
        <w:rPr>
          <w:rFonts w:asciiTheme="minorHAnsi" w:hAnsiTheme="minorHAnsi"/>
          <w:bCs/>
          <w:sz w:val="24"/>
          <w:szCs w:val="24"/>
        </w:rPr>
        <w:t>__</w:t>
      </w:r>
      <w:r w:rsidRPr="00FC26CD">
        <w:rPr>
          <w:rFonts w:asciiTheme="minorHAnsi" w:hAnsiTheme="minorHAnsi"/>
          <w:bCs/>
          <w:sz w:val="24"/>
          <w:szCs w:val="24"/>
        </w:rPr>
        <w:t>__ 20__</w:t>
      </w:r>
      <w:r w:rsidR="00373213" w:rsidRPr="00FC26CD">
        <w:rPr>
          <w:rFonts w:asciiTheme="minorHAnsi" w:hAnsiTheme="minorHAnsi"/>
          <w:bCs/>
          <w:sz w:val="24"/>
          <w:szCs w:val="24"/>
        </w:rPr>
        <w:t>____</w:t>
      </w:r>
      <w:r w:rsidRPr="00FC26CD">
        <w:rPr>
          <w:rFonts w:asciiTheme="minorHAnsi" w:hAnsiTheme="minorHAnsi"/>
          <w:bCs/>
          <w:sz w:val="24"/>
          <w:szCs w:val="24"/>
        </w:rPr>
        <w:t xml:space="preserve">_ </w:t>
      </w:r>
    </w:p>
    <w:p w14:paraId="54FE6386" w14:textId="77777777" w:rsidR="00FC26CD" w:rsidRPr="00FC26CD" w:rsidRDefault="00FC26CD" w:rsidP="00B84C6C">
      <w:pPr>
        <w:spacing w:line="360" w:lineRule="auto"/>
        <w:rPr>
          <w:rFonts w:asciiTheme="minorHAnsi" w:hAnsiTheme="minorHAnsi"/>
          <w:bCs/>
          <w:sz w:val="24"/>
          <w:szCs w:val="24"/>
        </w:rPr>
      </w:pPr>
    </w:p>
    <w:p w14:paraId="4CDAEE92" w14:textId="650F474B" w:rsidR="00561A30" w:rsidRPr="00FC26CD" w:rsidRDefault="00FF2EE2" w:rsidP="00B84C6C">
      <w:pPr>
        <w:spacing w:line="360" w:lineRule="auto"/>
        <w:rPr>
          <w:rFonts w:asciiTheme="minorHAnsi" w:hAnsiTheme="minorHAnsi"/>
          <w:bCs/>
          <w:sz w:val="24"/>
          <w:szCs w:val="24"/>
        </w:rPr>
      </w:pPr>
      <w:r w:rsidRPr="00FC26CD">
        <w:rPr>
          <w:rFonts w:asciiTheme="minorHAnsi" w:hAnsiTheme="minorHAnsi"/>
          <w:bCs/>
          <w:sz w:val="24"/>
          <w:szCs w:val="24"/>
        </w:rPr>
        <w:t>__________________________________</w:t>
      </w:r>
      <w:r w:rsidR="00380644" w:rsidRPr="00FC26CD">
        <w:rPr>
          <w:rFonts w:asciiTheme="minorHAnsi" w:hAnsiTheme="minorHAnsi"/>
          <w:bCs/>
          <w:sz w:val="24"/>
          <w:szCs w:val="24"/>
        </w:rPr>
        <w:t>__</w:t>
      </w:r>
      <w:r w:rsidR="00FC26CD" w:rsidRPr="00FC26CD">
        <w:rPr>
          <w:rFonts w:asciiTheme="minorHAnsi" w:hAnsiTheme="minorHAnsi"/>
          <w:bCs/>
          <w:sz w:val="24"/>
          <w:szCs w:val="24"/>
        </w:rPr>
        <w:t xml:space="preserve">                         </w:t>
      </w:r>
      <w:r w:rsidRPr="00FC26CD">
        <w:rPr>
          <w:rFonts w:asciiTheme="minorHAnsi" w:hAnsiTheme="minorHAnsi"/>
          <w:bCs/>
          <w:sz w:val="24"/>
          <w:szCs w:val="24"/>
        </w:rPr>
        <w:t>________________________________</w:t>
      </w:r>
      <w:r w:rsidR="00380644" w:rsidRPr="00FC26CD">
        <w:rPr>
          <w:rFonts w:asciiTheme="minorHAnsi" w:hAnsiTheme="minorHAnsi"/>
          <w:bCs/>
          <w:sz w:val="24"/>
          <w:szCs w:val="24"/>
        </w:rPr>
        <w:t>___</w:t>
      </w:r>
      <w:r w:rsidR="00380644" w:rsidRPr="00FC26CD">
        <w:rPr>
          <w:rFonts w:asciiTheme="minorHAnsi" w:hAnsiTheme="minorHAnsi"/>
          <w:bCs/>
          <w:sz w:val="24"/>
          <w:szCs w:val="24"/>
        </w:rPr>
        <w:br/>
      </w:r>
      <w:r w:rsidR="00373213" w:rsidRPr="00FC26CD">
        <w:rPr>
          <w:rFonts w:asciiTheme="minorHAnsi" w:hAnsiTheme="minorHAnsi"/>
          <w:bCs/>
          <w:sz w:val="24"/>
          <w:szCs w:val="24"/>
        </w:rPr>
        <w:t>Underskrift</w:t>
      </w:r>
      <w:r w:rsidR="00380644" w:rsidRPr="00FC26CD">
        <w:rPr>
          <w:rFonts w:asciiTheme="minorHAnsi" w:hAnsiTheme="minorHAnsi"/>
          <w:bCs/>
          <w:sz w:val="24"/>
          <w:szCs w:val="24"/>
        </w:rPr>
        <w:t>, HSB:s Brf Östra Torn i Lund</w:t>
      </w:r>
      <w:r w:rsidR="00FC26CD" w:rsidRPr="00FC26CD">
        <w:rPr>
          <w:rFonts w:asciiTheme="minorHAnsi" w:hAnsiTheme="minorHAnsi"/>
          <w:bCs/>
          <w:sz w:val="24"/>
          <w:szCs w:val="24"/>
        </w:rPr>
        <w:t xml:space="preserve">                       </w:t>
      </w:r>
      <w:r w:rsidR="00373213" w:rsidRPr="00FC26CD">
        <w:rPr>
          <w:rFonts w:asciiTheme="minorHAnsi" w:hAnsiTheme="minorHAnsi"/>
          <w:bCs/>
          <w:sz w:val="24"/>
          <w:szCs w:val="24"/>
        </w:rPr>
        <w:t>Underskrift</w:t>
      </w:r>
      <w:r w:rsidR="00380644" w:rsidRPr="00FC26CD">
        <w:rPr>
          <w:rFonts w:asciiTheme="minorHAnsi" w:hAnsiTheme="minorHAnsi"/>
          <w:bCs/>
          <w:sz w:val="24"/>
          <w:szCs w:val="24"/>
        </w:rPr>
        <w:t xml:space="preserve">, </w:t>
      </w:r>
      <w:r w:rsidRPr="00FC26CD">
        <w:rPr>
          <w:rFonts w:asciiTheme="minorHAnsi" w:hAnsiTheme="minorHAnsi"/>
          <w:bCs/>
          <w:sz w:val="24"/>
          <w:szCs w:val="24"/>
        </w:rPr>
        <w:t xml:space="preserve">Bostadsrättshavare </w:t>
      </w:r>
    </w:p>
    <w:p w14:paraId="7CF7FF2F" w14:textId="77777777" w:rsidR="00380644" w:rsidRPr="00FC26CD" w:rsidRDefault="00380644" w:rsidP="00B84C6C">
      <w:pPr>
        <w:spacing w:line="360" w:lineRule="auto"/>
        <w:rPr>
          <w:rFonts w:asciiTheme="minorHAnsi" w:hAnsiTheme="minorHAnsi"/>
          <w:bCs/>
          <w:sz w:val="24"/>
          <w:szCs w:val="24"/>
        </w:rPr>
      </w:pPr>
    </w:p>
    <w:p w14:paraId="64ECA2FC" w14:textId="512E4350" w:rsidR="00561A30" w:rsidRPr="00FC26CD" w:rsidRDefault="00FF2EE2" w:rsidP="00B84C6C">
      <w:pPr>
        <w:spacing w:line="360" w:lineRule="auto"/>
        <w:rPr>
          <w:rFonts w:asciiTheme="minorHAnsi" w:hAnsiTheme="minorHAnsi"/>
          <w:bCs/>
          <w:sz w:val="24"/>
          <w:szCs w:val="24"/>
        </w:rPr>
      </w:pPr>
      <w:r w:rsidRPr="00FC26CD">
        <w:rPr>
          <w:rFonts w:asciiTheme="minorHAnsi" w:hAnsiTheme="minorHAnsi"/>
          <w:bCs/>
          <w:sz w:val="24"/>
          <w:szCs w:val="24"/>
        </w:rPr>
        <w:t>__________________________________</w:t>
      </w:r>
      <w:r w:rsidR="00380644" w:rsidRPr="00FC26CD">
        <w:rPr>
          <w:rFonts w:asciiTheme="minorHAnsi" w:hAnsiTheme="minorHAnsi"/>
          <w:bCs/>
          <w:sz w:val="24"/>
          <w:szCs w:val="24"/>
        </w:rPr>
        <w:t>__</w:t>
      </w:r>
      <w:r w:rsidR="00FC26CD" w:rsidRPr="00FC26CD">
        <w:rPr>
          <w:rFonts w:asciiTheme="minorHAnsi" w:hAnsiTheme="minorHAnsi"/>
          <w:bCs/>
          <w:sz w:val="24"/>
          <w:szCs w:val="24"/>
        </w:rPr>
        <w:t xml:space="preserve">                         </w:t>
      </w:r>
      <w:r w:rsidRPr="00FC26CD">
        <w:rPr>
          <w:rFonts w:asciiTheme="minorHAnsi" w:hAnsiTheme="minorHAnsi"/>
          <w:bCs/>
          <w:sz w:val="24"/>
          <w:szCs w:val="24"/>
        </w:rPr>
        <w:t xml:space="preserve">___________________________________ </w:t>
      </w:r>
      <w:r w:rsidR="00380644" w:rsidRPr="00FC26CD">
        <w:rPr>
          <w:rFonts w:asciiTheme="minorHAnsi" w:hAnsiTheme="minorHAnsi"/>
          <w:bCs/>
          <w:sz w:val="24"/>
          <w:szCs w:val="24"/>
        </w:rPr>
        <w:br/>
        <w:t>Namnförtydligande</w:t>
      </w:r>
      <w:r w:rsidR="00380644" w:rsidRPr="00FC26CD">
        <w:rPr>
          <w:rFonts w:asciiTheme="minorHAnsi" w:hAnsiTheme="minorHAnsi"/>
          <w:bCs/>
          <w:sz w:val="24"/>
          <w:szCs w:val="24"/>
        </w:rPr>
        <w:tab/>
      </w:r>
      <w:r w:rsidR="00380644" w:rsidRPr="00FC26CD">
        <w:rPr>
          <w:rFonts w:asciiTheme="minorHAnsi" w:hAnsiTheme="minorHAnsi"/>
          <w:bCs/>
          <w:sz w:val="24"/>
          <w:szCs w:val="24"/>
        </w:rPr>
        <w:tab/>
      </w:r>
      <w:r w:rsidR="00380644" w:rsidRPr="00FC26CD">
        <w:rPr>
          <w:rFonts w:asciiTheme="minorHAnsi" w:hAnsiTheme="minorHAnsi"/>
          <w:bCs/>
          <w:sz w:val="24"/>
          <w:szCs w:val="24"/>
        </w:rPr>
        <w:tab/>
        <w:t>Namnförtydligande</w:t>
      </w:r>
      <w:r w:rsidR="00380644" w:rsidRPr="00FC26CD">
        <w:rPr>
          <w:rFonts w:asciiTheme="minorHAnsi" w:hAnsiTheme="minorHAnsi"/>
          <w:bCs/>
          <w:sz w:val="24"/>
          <w:szCs w:val="24"/>
        </w:rPr>
        <w:br/>
      </w:r>
      <w:r w:rsidRPr="00FC26CD">
        <w:rPr>
          <w:rFonts w:asciiTheme="minorHAnsi" w:hAnsiTheme="minorHAnsi"/>
          <w:bCs/>
          <w:sz w:val="24"/>
          <w:szCs w:val="24"/>
        </w:rPr>
        <w:t xml:space="preserve">HSB:s Brf Östra Torn i Lund </w:t>
      </w:r>
      <w:r w:rsidRPr="00FC26CD">
        <w:rPr>
          <w:rFonts w:asciiTheme="minorHAnsi" w:hAnsiTheme="minorHAnsi"/>
          <w:bCs/>
          <w:sz w:val="24"/>
          <w:szCs w:val="24"/>
        </w:rPr>
        <w:tab/>
      </w:r>
      <w:r w:rsidRPr="00FC26CD">
        <w:rPr>
          <w:rFonts w:asciiTheme="minorHAnsi" w:hAnsiTheme="minorHAnsi"/>
          <w:bCs/>
          <w:sz w:val="24"/>
          <w:szCs w:val="24"/>
        </w:rPr>
        <w:tab/>
        <w:t>Bostadsrättshavare</w:t>
      </w:r>
    </w:p>
    <w:sectPr w:rsidR="00561A30" w:rsidRPr="00FC26CD">
      <w:headerReference w:type="default" r:id="rId7"/>
      <w:footerReference w:type="default" r:id="rId8"/>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C23AD" w14:textId="77777777" w:rsidR="00FF2EE2" w:rsidRDefault="00FF2EE2">
      <w:pPr>
        <w:spacing w:after="0" w:line="240" w:lineRule="auto"/>
      </w:pPr>
      <w:r>
        <w:separator/>
      </w:r>
    </w:p>
  </w:endnote>
  <w:endnote w:type="continuationSeparator" w:id="0">
    <w:p w14:paraId="5655710E" w14:textId="77777777" w:rsidR="00FF2EE2" w:rsidRDefault="00FF2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ExtraBold">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870200"/>
      <w:docPartObj>
        <w:docPartGallery w:val="Page Numbers (Bottom of Page)"/>
        <w:docPartUnique/>
      </w:docPartObj>
    </w:sdtPr>
    <w:sdtEndPr/>
    <w:sdtContent>
      <w:p w14:paraId="18F4B137" w14:textId="60150A39" w:rsidR="00FC26CD" w:rsidRDefault="00FC26CD">
        <w:pPr>
          <w:pStyle w:val="Sidfot"/>
          <w:jc w:val="center"/>
        </w:pPr>
        <w:r>
          <w:fldChar w:fldCharType="begin"/>
        </w:r>
        <w:r>
          <w:instrText>PAGE   \* MERGEFORMAT</w:instrText>
        </w:r>
        <w:r>
          <w:fldChar w:fldCharType="separate"/>
        </w:r>
        <w:r>
          <w:t>2</w:t>
        </w:r>
        <w:r>
          <w:fldChar w:fldCharType="end"/>
        </w:r>
      </w:p>
    </w:sdtContent>
  </w:sdt>
  <w:p w14:paraId="423FFCF2" w14:textId="77777777" w:rsidR="00FC26CD" w:rsidRDefault="00FC26CD">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41A9E" w14:textId="77777777" w:rsidR="00FF2EE2" w:rsidRDefault="00FF2EE2">
      <w:pPr>
        <w:spacing w:after="0" w:line="240" w:lineRule="auto"/>
      </w:pPr>
      <w:r>
        <w:rPr>
          <w:color w:val="000000"/>
        </w:rPr>
        <w:separator/>
      </w:r>
    </w:p>
  </w:footnote>
  <w:footnote w:type="continuationSeparator" w:id="0">
    <w:p w14:paraId="6C92551A" w14:textId="77777777" w:rsidR="00FF2EE2" w:rsidRDefault="00FF2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1D9D5" w14:textId="05D601C4" w:rsidR="00B84C6C" w:rsidRPr="00BC63CB" w:rsidRDefault="00BC63CB">
    <w:pPr>
      <w:pStyle w:val="Sidhuvud"/>
      <w:rPr>
        <w:rFonts w:ascii="Aptos ExtraBold" w:hAnsi="Aptos ExtraBold"/>
      </w:rPr>
    </w:pPr>
    <w:r>
      <w:rPr>
        <w:rFonts w:ascii="Aptos ExtraBold" w:hAnsi="Aptos ExtraBold"/>
      </w:rPr>
      <w:t>HSB brf Östra Torn</w:t>
    </w:r>
    <w:r w:rsidR="00E91535">
      <w:rPr>
        <w:rFonts w:ascii="Aptos ExtraBold" w:hAnsi="Aptos ExtraBold"/>
      </w:rPr>
      <w:t xml:space="preserve"> - </w:t>
    </w:r>
    <w:r w:rsidR="00FF2EE2" w:rsidRPr="00BC63CB">
      <w:rPr>
        <w:rFonts w:ascii="Aptos ExtraBold" w:hAnsi="Aptos ExtraBold"/>
      </w:rPr>
      <w:t>Nyttjande- och skötselavtal</w:t>
    </w:r>
    <w:r>
      <w:rPr>
        <w:rFonts w:ascii="Aptos ExtraBold" w:hAnsi="Aptos ExtraBold"/>
      </w:rPr>
      <w:br/>
      <w:t>Vers. 0</w:t>
    </w:r>
    <w:r w:rsidR="00B84C6C">
      <w:rPr>
        <w:rFonts w:ascii="Aptos ExtraBold" w:hAnsi="Aptos ExtraBold"/>
      </w:rPr>
      <w:t>6 2026</w:t>
    </w:r>
  </w:p>
  <w:p w14:paraId="04AB8D0B" w14:textId="77777777" w:rsidR="00FF2EE2" w:rsidRDefault="00FF2EE2">
    <w:pPr>
      <w:pStyle w:val="Sidhuvud"/>
    </w:pPr>
  </w:p>
  <w:p w14:paraId="49E99F68" w14:textId="77777777" w:rsidR="00B84C6C" w:rsidRDefault="00B84C6C">
    <w:pPr>
      <w:pStyle w:val="Sidhuvud"/>
    </w:pPr>
  </w:p>
  <w:p w14:paraId="5105EC75" w14:textId="77777777" w:rsidR="00B84C6C" w:rsidRDefault="00B84C6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24BF"/>
    <w:multiLevelType w:val="hybridMultilevel"/>
    <w:tmpl w:val="885E1096"/>
    <w:lvl w:ilvl="0" w:tplc="B5E0052E">
      <w:start w:val="1"/>
      <w:numFmt w:val="decimal"/>
      <w:lvlText w:val="%1."/>
      <w:lvlJc w:val="left"/>
      <w:pPr>
        <w:ind w:left="720" w:hanging="360"/>
      </w:pPr>
      <w:rPr>
        <w:rFonts w:asciiTheme="minorHAnsi" w:hAnsiTheme="minorHAnsi" w:hint="default"/>
        <w:sz w:val="24"/>
        <w:szCs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3A906B6B"/>
    <w:multiLevelType w:val="hybridMultilevel"/>
    <w:tmpl w:val="916A0B3C"/>
    <w:lvl w:ilvl="0" w:tplc="B5E0052E">
      <w:start w:val="1"/>
      <w:numFmt w:val="decimal"/>
      <w:lvlText w:val="%1."/>
      <w:lvlJc w:val="left"/>
      <w:pPr>
        <w:ind w:left="720" w:hanging="360"/>
      </w:pPr>
      <w:rPr>
        <w:rFonts w:asciiTheme="minorHAnsi" w:hAnsiTheme="minorHAnsi" w:hint="default"/>
        <w:sz w:val="24"/>
        <w:szCs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3B753742"/>
    <w:multiLevelType w:val="multilevel"/>
    <w:tmpl w:val="4EE87F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4150CD"/>
    <w:multiLevelType w:val="multilevel"/>
    <w:tmpl w:val="29B0B6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8F1D64"/>
    <w:multiLevelType w:val="multilevel"/>
    <w:tmpl w:val="69F2DA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ED2E64"/>
    <w:multiLevelType w:val="multilevel"/>
    <w:tmpl w:val="C41629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6273577">
    <w:abstractNumId w:val="3"/>
  </w:num>
  <w:num w:numId="2" w16cid:durableId="976833017">
    <w:abstractNumId w:val="4"/>
  </w:num>
  <w:num w:numId="3" w16cid:durableId="522524597">
    <w:abstractNumId w:val="2"/>
  </w:num>
  <w:num w:numId="4" w16cid:durableId="1717587546">
    <w:abstractNumId w:val="5"/>
  </w:num>
  <w:num w:numId="5" w16cid:durableId="1174996167">
    <w:abstractNumId w:val="0"/>
  </w:num>
  <w:num w:numId="6" w16cid:durableId="1883207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A30"/>
    <w:rsid w:val="000222F8"/>
    <w:rsid w:val="00373213"/>
    <w:rsid w:val="00380644"/>
    <w:rsid w:val="0048085D"/>
    <w:rsid w:val="00561A30"/>
    <w:rsid w:val="007846DB"/>
    <w:rsid w:val="00966BEA"/>
    <w:rsid w:val="009B7058"/>
    <w:rsid w:val="00B84C6C"/>
    <w:rsid w:val="00BC63CB"/>
    <w:rsid w:val="00D93EC8"/>
    <w:rsid w:val="00E731C3"/>
    <w:rsid w:val="00E91535"/>
    <w:rsid w:val="00F243BA"/>
    <w:rsid w:val="00FA2C07"/>
    <w:rsid w:val="00FC26CD"/>
    <w:rsid w:val="00FF2EE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6739"/>
  <w15:docId w15:val="{1F762152-655B-43C1-8538-092F34D63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sv-S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Rubrik2">
    <w:name w:val="heading 2"/>
    <w:basedOn w:val="Normal"/>
    <w:next w:val="Normal"/>
    <w:uiPriority w:val="9"/>
    <w:unhideWhenUsed/>
    <w:qFormat/>
    <w:pPr>
      <w:keepNext/>
      <w:keepLines/>
      <w:spacing w:before="200" w:after="0"/>
      <w:outlineLvl w:val="1"/>
    </w:pPr>
    <w:rPr>
      <w:rFonts w:ascii="Cambria" w:eastAsia="Times New Roman" w:hAnsi="Cambria"/>
      <w:b/>
      <w:bCs/>
      <w:color w:val="4F81BD"/>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Heading2Char">
    <w:name w:val="Heading 2 Char"/>
    <w:basedOn w:val="Standardstycketeckensnitt"/>
    <w:rPr>
      <w:rFonts w:ascii="Cambria" w:eastAsia="Times New Roman" w:hAnsi="Cambria" w:cs="Times New Roman"/>
      <w:b/>
      <w:bCs/>
      <w:color w:val="4F81BD"/>
      <w:sz w:val="26"/>
      <w:szCs w:val="26"/>
    </w:rPr>
  </w:style>
  <w:style w:type="paragraph" w:styleId="Liststycke">
    <w:name w:val="List Paragraph"/>
    <w:basedOn w:val="Normal"/>
    <w:pPr>
      <w:ind w:left="720"/>
    </w:pPr>
  </w:style>
  <w:style w:type="paragraph" w:styleId="Sidhuvud">
    <w:name w:val="header"/>
    <w:basedOn w:val="Normal"/>
    <w:pPr>
      <w:tabs>
        <w:tab w:val="center" w:pos="4536"/>
        <w:tab w:val="right" w:pos="9072"/>
      </w:tabs>
      <w:spacing w:after="0" w:line="240" w:lineRule="auto"/>
    </w:pPr>
  </w:style>
  <w:style w:type="character" w:customStyle="1" w:styleId="HeaderChar">
    <w:name w:val="Header Char"/>
    <w:basedOn w:val="Standardstycketeckensnitt"/>
  </w:style>
  <w:style w:type="paragraph" w:styleId="Sidfot">
    <w:name w:val="footer"/>
    <w:basedOn w:val="Normal"/>
    <w:link w:val="SidfotChar"/>
    <w:uiPriority w:val="99"/>
    <w:pPr>
      <w:tabs>
        <w:tab w:val="center" w:pos="4536"/>
        <w:tab w:val="right" w:pos="9072"/>
      </w:tabs>
      <w:spacing w:after="0" w:line="240" w:lineRule="auto"/>
    </w:pPr>
  </w:style>
  <w:style w:type="character" w:customStyle="1" w:styleId="FooterChar">
    <w:name w:val="Footer Char"/>
    <w:basedOn w:val="Standardstycketeckensnitt"/>
  </w:style>
  <w:style w:type="paragraph" w:styleId="Ballong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Standardstycketeckensnitt"/>
    <w:rPr>
      <w:rFonts w:ascii="Tahoma" w:hAnsi="Tahoma" w:cs="Tahoma"/>
      <w:sz w:val="16"/>
      <w:szCs w:val="16"/>
    </w:rPr>
  </w:style>
  <w:style w:type="table" w:styleId="Tabellrutnt">
    <w:name w:val="Table Grid"/>
    <w:basedOn w:val="Normaltabell"/>
    <w:uiPriority w:val="39"/>
    <w:rsid w:val="00BC6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dfotChar">
    <w:name w:val="Sidfot Char"/>
    <w:basedOn w:val="Standardstycketeckensnitt"/>
    <w:link w:val="Sidfot"/>
    <w:uiPriority w:val="99"/>
    <w:rsid w:val="00FC2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1518</Words>
  <Characters>8048</Characters>
  <Application>Microsoft Office Word</Application>
  <DocSecurity>0</DocSecurity>
  <Lines>67</Lines>
  <Paragraphs>19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Östra Torn</dc:creator>
  <cp:lastModifiedBy>Kerstin Rüther</cp:lastModifiedBy>
  <cp:revision>9</cp:revision>
  <cp:lastPrinted>2024-03-21T10:29:00Z</cp:lastPrinted>
  <dcterms:created xsi:type="dcterms:W3CDTF">2025-09-05T07:46:00Z</dcterms:created>
  <dcterms:modified xsi:type="dcterms:W3CDTF">2026-06-09T13:17:00Z</dcterms:modified>
</cp:coreProperties>
</file>